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CC6985">
        <w:rPr>
          <w:rFonts w:ascii="Arial" w:eastAsia="Times New Roman" w:hAnsi="Arial" w:cs="Arial"/>
          <w:noProof w:val="0"/>
          <w:color w:val="333333"/>
          <w:sz w:val="21"/>
          <w:szCs w:val="21"/>
          <w:shd w:val="clear" w:color="auto" w:fill="FFFFFF"/>
          <w:lang w:eastAsia="hr-HR"/>
        </w:rPr>
        <w:t>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9D0780">
        <w:rPr>
          <w:rFonts w:ascii="Arial" w:eastAsia="Times New Roman" w:hAnsi="Arial" w:cs="Arial"/>
          <w:noProof w:val="0"/>
          <w:color w:val="333333"/>
          <w:sz w:val="21"/>
          <w:szCs w:val="21"/>
          <w:shd w:val="clear" w:color="auto" w:fill="FFFFFF"/>
          <w:lang w:eastAsia="hr-HR"/>
        </w:rPr>
        <w:t>,20</w:t>
      </w:r>
      <w:r w:rsidR="009D0780" w:rsidRPr="009D0780">
        <w:rPr>
          <w:rFonts w:ascii="Arial" w:eastAsia="Times New Roman" w:hAnsi="Arial" w:cs="Arial"/>
          <w:noProof w:val="0"/>
          <w:color w:val="333333"/>
          <w:sz w:val="21"/>
          <w:szCs w:val="21"/>
          <w:shd w:val="clear" w:color="auto" w:fill="FFFFFF"/>
          <w:lang w:eastAsia="hr-HR"/>
        </w:rPr>
        <w:t>.04.2018.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N  A  T  J  E  Č  A  J</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z a    o b a v l j a n j e    p o s l o v a  (m/ž)</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CC6985">
        <w:rPr>
          <w:rFonts w:ascii="Arial" w:eastAsia="Times New Roman" w:hAnsi="Arial" w:cs="Arial"/>
          <w:noProof w:val="0"/>
          <w:color w:val="333333"/>
          <w:sz w:val="21"/>
          <w:szCs w:val="21"/>
          <w:shd w:val="clear" w:color="auto" w:fill="FFFFFF"/>
          <w:lang w:eastAsia="hr-HR"/>
        </w:rPr>
        <w:t>Logoped/</w:t>
      </w:r>
      <w:proofErr w:type="spellStart"/>
      <w:r w:rsidR="00CC6985">
        <w:rPr>
          <w:rFonts w:ascii="Arial" w:eastAsia="Times New Roman" w:hAnsi="Arial" w:cs="Arial"/>
          <w:noProof w:val="0"/>
          <w:color w:val="333333"/>
          <w:sz w:val="21"/>
          <w:szCs w:val="21"/>
          <w:shd w:val="clear" w:color="auto" w:fill="FFFFFF"/>
          <w:lang w:eastAsia="hr-HR"/>
        </w:rPr>
        <w:t>ica</w:t>
      </w:r>
      <w:proofErr w:type="spellEnd"/>
      <w:r w:rsidR="009D0780">
        <w:rPr>
          <w:rFonts w:ascii="Arial" w:eastAsia="Times New Roman" w:hAnsi="Arial" w:cs="Arial"/>
          <w:noProof w:val="0"/>
          <w:color w:val="333333"/>
          <w:sz w:val="21"/>
          <w:szCs w:val="21"/>
          <w:shd w:val="clear" w:color="auto" w:fill="FFFFFF"/>
          <w:lang w:eastAsia="hr-HR"/>
        </w:rPr>
        <w:t>-   </w:t>
      </w:r>
      <w:r w:rsidR="00CC6985">
        <w:rPr>
          <w:rFonts w:ascii="Arial" w:eastAsia="Times New Roman" w:hAnsi="Arial" w:cs="Arial"/>
          <w:noProof w:val="0"/>
          <w:color w:val="333333"/>
          <w:sz w:val="21"/>
          <w:szCs w:val="21"/>
          <w:shd w:val="clear" w:color="auto" w:fill="FFFFFF"/>
          <w:lang w:eastAsia="hr-HR"/>
        </w:rPr>
        <w:t>za puno, ne</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 prema</w:t>
      </w:r>
      <w:r>
        <w:rPr>
          <w:rFonts w:ascii="Arial" w:eastAsia="Times New Roman" w:hAnsi="Arial" w:cs="Arial"/>
          <w:noProof w:val="0"/>
          <w:color w:val="333333"/>
          <w:sz w:val="21"/>
          <w:szCs w:val="21"/>
          <w:lang w:eastAsia="hr-HR"/>
        </w:rPr>
        <w:t xml:space="preserve"> </w:t>
      </w:r>
      <w:r w:rsidRPr="009D0780">
        <w:rPr>
          <w:rFonts w:ascii="Arial" w:eastAsia="Times New Roman" w:hAnsi="Arial" w:cs="Arial"/>
          <w:noProof w:val="0"/>
          <w:color w:val="333333"/>
          <w:sz w:val="21"/>
          <w:szCs w:val="21"/>
          <w:lang w:eastAsia="hr-HR"/>
        </w:rPr>
        <w:t>Zakonu o odgoju i obrazovanju na jeziku i pismu nacionalnih manjina („Narodne novine“, broj 51/00, 56/00).</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Uvjeti za zasnivanje radnog odnosa:</w:t>
      </w:r>
      <w:r>
        <w:rPr>
          <w:rFonts w:ascii="Arial" w:hAnsi="Arial" w:cs="Arial"/>
          <w:color w:val="333333"/>
          <w:sz w:val="21"/>
          <w:szCs w:val="21"/>
        </w:rPr>
        <w:br/>
      </w:r>
      <w:r>
        <w:rPr>
          <w:rFonts w:ascii="Arial" w:hAnsi="Arial" w:cs="Arial"/>
          <w:color w:val="333333"/>
          <w:sz w:val="21"/>
          <w:szCs w:val="21"/>
          <w:shd w:val="clear" w:color="auto" w:fill="FFFFFF"/>
        </w:rPr>
        <w:t>-prema Zakonu o odgoju i obrazovanju u osnovnoj i srednjoj školi (N.N:87/08, 86/09, 92/10,105/10, 90/11,16/12, 86/12126/12, 94/13,152/14 i 7/17)</w:t>
      </w:r>
      <w:r>
        <w:rPr>
          <w:rFonts w:ascii="Arial" w:hAnsi="Arial" w:cs="Arial"/>
          <w:color w:val="333333"/>
          <w:sz w:val="21"/>
          <w:szCs w:val="21"/>
        </w:rPr>
        <w:br/>
      </w:r>
      <w:r>
        <w:rPr>
          <w:rFonts w:ascii="Arial" w:hAnsi="Arial" w:cs="Arial"/>
          <w:color w:val="333333"/>
          <w:sz w:val="21"/>
          <w:szCs w:val="21"/>
          <w:shd w:val="clear" w:color="auto" w:fill="FFFFFF"/>
        </w:rPr>
        <w:t>-prema Pravilniku o stručnoj spremi i pedagoško-psihološkom obrazovanju učitelja i stručnih suradnika u osnovnom školstvu (N.N.47/96 i 56/01)..</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9D0780">
        <w:rPr>
          <w:rFonts w:ascii="Arial" w:eastAsia="Times New Roman" w:hAnsi="Arial" w:cs="Arial"/>
          <w:noProof w:val="0"/>
          <w:color w:val="333333"/>
          <w:sz w:val="21"/>
          <w:szCs w:val="21"/>
          <w:lang w:eastAsia="hr-HR"/>
        </w:rPr>
        <w:br/>
        <w:t> </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Kandidat koji pravo prednosti pri zapošljavanju ostvaruje prema odredbama Zakona o hrvatskim braniteljima iz domovinskog rata i članovima njihove obitelji („Narodne novine“, broj 121/17), dužan je uz prijavu na natječaj dostaviti dokaze iz čl.103. st.1. navedenog zakona koji se mogu pronaći na internetskim stranicama Ministarstva branitelja.Webadresa: </w:t>
      </w:r>
      <w:hyperlink r:id="rId5" w:history="1">
        <w:r w:rsidRPr="009D0780">
          <w:rPr>
            <w:rFonts w:ascii="Arial" w:eastAsia="Times New Roman" w:hAnsi="Arial" w:cs="Arial"/>
            <w:noProof w:val="0"/>
            <w:color w:val="337AB7"/>
            <w:sz w:val="21"/>
            <w:lang w:eastAsia="hr-HR"/>
          </w:rPr>
          <w:t>https://branitelji.gov.hr/UserDocsImages/NG/12%20Prosinac/Zapo%C5%A1ljavanje/Popis%20dokaza%20za%20ostvarivanje%20prava%20prednosti%20pri%20zapo%C5%A1ljavanju.pdf</w:t>
        </w:r>
      </w:hyperlink>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9D0780"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902734">
        <w:rPr>
          <w:rFonts w:ascii="Arial" w:eastAsia="Times New Roman" w:hAnsi="Arial" w:cs="Arial"/>
          <w:noProof w:val="0"/>
          <w:color w:val="333333"/>
          <w:sz w:val="21"/>
          <w:szCs w:val="21"/>
          <w:shd w:val="clear" w:color="auto" w:fill="FFFFFF"/>
          <w:lang w:eastAsia="hr-HR"/>
        </w:rPr>
        <w:t xml:space="preserve"> ( 20.04.2018</w:t>
      </w:r>
      <w:r>
        <w:rPr>
          <w:rFonts w:ascii="Arial" w:eastAsia="Times New Roman" w:hAnsi="Arial" w:cs="Arial"/>
          <w:noProof w:val="0"/>
          <w:color w:val="333333"/>
          <w:sz w:val="21"/>
          <w:szCs w:val="21"/>
          <w:shd w:val="clear" w:color="auto" w:fill="FFFFFF"/>
          <w:lang w:eastAsia="hr-HR"/>
        </w:rPr>
        <w:t>.</w:t>
      </w:r>
      <w:r w:rsidR="00902734">
        <w:rPr>
          <w:rFonts w:ascii="Arial" w:eastAsia="Times New Roman" w:hAnsi="Arial" w:cs="Arial"/>
          <w:noProof w:val="0"/>
          <w:color w:val="333333"/>
          <w:sz w:val="21"/>
          <w:szCs w:val="21"/>
          <w:shd w:val="clear" w:color="auto" w:fill="FFFFFF"/>
          <w:lang w:eastAsia="hr-HR"/>
        </w:rPr>
        <w:t xml:space="preserve"> do 30.04.2018.)</w:t>
      </w:r>
    </w:p>
    <w:p w:rsidR="00E929CA" w:rsidRDefault="009D0780" w:rsidP="009D0780">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lastRenderedPageBreak/>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E2049"/>
    <w:rsid w:val="00551957"/>
    <w:rsid w:val="00902734"/>
    <w:rsid w:val="009D0780"/>
    <w:rsid w:val="00CC6985"/>
    <w:rsid w:val="00E929CA"/>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dcterms:created xsi:type="dcterms:W3CDTF">2018-04-20T08:37:00Z</dcterms:created>
  <dcterms:modified xsi:type="dcterms:W3CDTF">2018-04-20T08:37:00Z</dcterms:modified>
</cp:coreProperties>
</file>