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E3" w:rsidRDefault="00874BE3" w:rsidP="00874BE3">
      <w:pPr>
        <w:pStyle w:val="Zaglavlje"/>
        <w:ind w:left="2124"/>
        <w:rPr>
          <w:color w:val="595959"/>
          <w:sz w:val="20"/>
        </w:rPr>
      </w:pPr>
      <w:r>
        <w:rPr>
          <w:noProof/>
        </w:rPr>
        <w:drawing>
          <wp:anchor distT="0" distB="0" distL="114300" distR="114300" simplePos="0" relativeHeight="251659264" behindDoc="0" locked="0" layoutInCell="1" allowOverlap="1" wp14:anchorId="63A51541" wp14:editId="4F2D4737">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 xml:space="preserve">Osnovna škola – </w:t>
      </w:r>
      <w:proofErr w:type="spellStart"/>
      <w:r w:rsidRPr="00B15F4A">
        <w:rPr>
          <w:color w:val="595959"/>
          <w:sz w:val="20"/>
        </w:rPr>
        <w:t>Scuola</w:t>
      </w:r>
      <w:proofErr w:type="spellEnd"/>
      <w:r w:rsidRPr="00B15F4A">
        <w:rPr>
          <w:color w:val="595959"/>
          <w:sz w:val="20"/>
        </w:rPr>
        <w:t xml:space="preserve"> </w:t>
      </w:r>
      <w:proofErr w:type="spellStart"/>
      <w:r w:rsidRPr="00B15F4A">
        <w:rPr>
          <w:color w:val="595959"/>
          <w:sz w:val="20"/>
        </w:rPr>
        <w:t>elementare</w:t>
      </w:r>
      <w:proofErr w:type="spellEnd"/>
      <w:r w:rsidRPr="00B15F4A">
        <w:rPr>
          <w:color w:val="595959"/>
          <w:sz w:val="20"/>
        </w:rPr>
        <w:t xml:space="preserve"> RIVARELA</w:t>
      </w:r>
      <w:r w:rsidRPr="00B15F4A">
        <w:rPr>
          <w:color w:val="595959"/>
          <w:sz w:val="20"/>
        </w:rPr>
        <w:br/>
      </w:r>
      <w:proofErr w:type="spellStart"/>
      <w:r w:rsidRPr="00B15F4A">
        <w:rPr>
          <w:color w:val="595959"/>
          <w:sz w:val="20"/>
        </w:rPr>
        <w:t>Emonijska</w:t>
      </w:r>
      <w:proofErr w:type="spellEnd"/>
      <w:r w:rsidRPr="00B15F4A">
        <w:rPr>
          <w:color w:val="595959"/>
          <w:sz w:val="20"/>
        </w:rPr>
        <w:t xml:space="preserve">  4, 52466 Novigrad – </w:t>
      </w:r>
      <w:proofErr w:type="spellStart"/>
      <w:r w:rsidRPr="00B15F4A">
        <w:rPr>
          <w:color w:val="595959"/>
          <w:sz w:val="20"/>
        </w:rPr>
        <w:t>Cittanova</w:t>
      </w:r>
      <w:proofErr w:type="spellEnd"/>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874BE3" w:rsidRPr="00B15F4A" w:rsidRDefault="00874BE3" w:rsidP="00874BE3">
      <w:pPr>
        <w:pStyle w:val="Zaglavlje"/>
        <w:ind w:left="2124"/>
        <w:rPr>
          <w:color w:val="595959"/>
          <w:sz w:val="20"/>
        </w:rPr>
      </w:pPr>
      <w:r>
        <w:rPr>
          <w:color w:val="595959"/>
          <w:sz w:val="20"/>
        </w:rPr>
        <w:t>IBAN: HR95 2380 0061 1200 0284 3</w:t>
      </w:r>
      <w:r w:rsidRPr="00B15F4A">
        <w:rPr>
          <w:color w:val="595959"/>
          <w:sz w:val="20"/>
        </w:rPr>
        <w:br/>
      </w:r>
    </w:p>
    <w:p w:rsidR="00874BE3" w:rsidRDefault="00874BE3" w:rsidP="00874BE3">
      <w:pPr>
        <w:rPr>
          <w:lang w:val="de-DE"/>
        </w:rPr>
      </w:pPr>
    </w:p>
    <w:p w:rsidR="00874BE3" w:rsidRDefault="00874BE3" w:rsidP="00874BE3">
      <w:pPr>
        <w:rPr>
          <w:lang w:val="de-DE"/>
        </w:rPr>
      </w:pPr>
      <w:r>
        <w:rPr>
          <w:lang w:val="de-DE"/>
        </w:rPr>
        <w:t>KLASA: 400-08/</w:t>
      </w:r>
      <w:r w:rsidRPr="00EF0B6A">
        <w:rPr>
          <w:lang w:val="de-DE"/>
        </w:rPr>
        <w:t>1</w:t>
      </w:r>
      <w:r>
        <w:rPr>
          <w:lang w:val="de-DE"/>
        </w:rPr>
        <w:t>9-01/03</w:t>
      </w:r>
    </w:p>
    <w:p w:rsidR="00874BE3" w:rsidRPr="001F2E75" w:rsidRDefault="00874BE3" w:rsidP="00874BE3">
      <w:pPr>
        <w:rPr>
          <w:b/>
        </w:rPr>
      </w:pPr>
      <w:r w:rsidRPr="004576E5">
        <w:rPr>
          <w:lang w:val="de-DE"/>
        </w:rPr>
        <w:t>UR</w:t>
      </w:r>
      <w:r>
        <w:t>.</w:t>
      </w:r>
      <w:r w:rsidRPr="004576E5">
        <w:rPr>
          <w:lang w:val="de-DE"/>
        </w:rPr>
        <w:t>BROJ</w:t>
      </w:r>
      <w:r>
        <w:t>: 2105/03-14/19-0</w:t>
      </w:r>
      <w:r>
        <w:t>9</w:t>
      </w:r>
    </w:p>
    <w:p w:rsidR="00874BE3" w:rsidRDefault="00874BE3" w:rsidP="00874BE3">
      <w:pPr>
        <w:rPr>
          <w:b/>
        </w:rPr>
      </w:pPr>
      <w:r>
        <w:t>Novigrad</w:t>
      </w:r>
      <w:r w:rsidRPr="00E2790A">
        <w:t xml:space="preserve">, </w:t>
      </w:r>
      <w:r>
        <w:t>17</w:t>
      </w:r>
      <w:r w:rsidRPr="00E2790A">
        <w:t>.</w:t>
      </w:r>
      <w:r>
        <w:t>12</w:t>
      </w:r>
      <w:r w:rsidRPr="00E2790A">
        <w:t>.2019.</w:t>
      </w: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bookmarkStart w:id="0" w:name="_GoBack"/>
      <w:bookmarkEnd w:id="0"/>
    </w:p>
    <w:p w:rsidR="00E526CE" w:rsidRPr="008C6D4C" w:rsidRDefault="008C6D4C" w:rsidP="008C6D4C">
      <w:pPr>
        <w:jc w:val="center"/>
        <w:rPr>
          <w:rFonts w:ascii="Arial" w:hAnsi="Arial" w:cs="Arial"/>
          <w:b/>
          <w:szCs w:val="24"/>
        </w:rPr>
      </w:pPr>
      <w:r w:rsidRPr="008C6D4C">
        <w:rPr>
          <w:rFonts w:ascii="Arial" w:hAnsi="Arial" w:cs="Arial"/>
          <w:b/>
          <w:szCs w:val="24"/>
        </w:rPr>
        <w:t>OBRAZLO</w:t>
      </w:r>
      <w:r w:rsidR="0004416F">
        <w:rPr>
          <w:rFonts w:ascii="Arial" w:hAnsi="Arial" w:cs="Arial"/>
          <w:b/>
          <w:szCs w:val="24"/>
        </w:rPr>
        <w:t>ŽENJE FINANCIJSKOG PLANA ZA 2020</w:t>
      </w:r>
      <w:r w:rsidRPr="008C6D4C">
        <w:rPr>
          <w:rFonts w:ascii="Arial" w:hAnsi="Arial" w:cs="Arial"/>
          <w:b/>
          <w:szCs w:val="24"/>
        </w:rPr>
        <w:t>.G.</w:t>
      </w: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 xml:space="preserve">Osnovna škola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 xml:space="preserve">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za školsku 2018</w:t>
      </w:r>
      <w:r w:rsidR="00E24C7F">
        <w:rPr>
          <w:rFonts w:ascii="Arial" w:hAnsi="Arial" w:cs="Arial"/>
          <w:sz w:val="22"/>
          <w:szCs w:val="22"/>
        </w:rPr>
        <w:t>./2019. godinu. Školu polazi 272</w:t>
      </w:r>
      <w:r w:rsidRPr="008C6D4C">
        <w:rPr>
          <w:rFonts w:ascii="Arial" w:hAnsi="Arial" w:cs="Arial"/>
          <w:sz w:val="22"/>
          <w:szCs w:val="22"/>
        </w:rPr>
        <w:t xml:space="preserve"> učenika u 15 odijela. Područna škola u </w:t>
      </w:r>
      <w:proofErr w:type="spellStart"/>
      <w:r w:rsidRPr="008C6D4C">
        <w:rPr>
          <w:rFonts w:ascii="Arial" w:hAnsi="Arial" w:cs="Arial"/>
          <w:sz w:val="22"/>
          <w:szCs w:val="22"/>
        </w:rPr>
        <w:t>Karigadoru</w:t>
      </w:r>
      <w:proofErr w:type="spellEnd"/>
      <w:r w:rsidRPr="008C6D4C">
        <w:rPr>
          <w:rFonts w:ascii="Arial" w:hAnsi="Arial" w:cs="Arial"/>
          <w:sz w:val="22"/>
          <w:szCs w:val="22"/>
        </w:rPr>
        <w:t xml:space="preserve"> zatvorena je prije osam godina.</w:t>
      </w:r>
      <w:r w:rsidR="00E24C7F">
        <w:rPr>
          <w:rFonts w:ascii="Arial" w:hAnsi="Arial" w:cs="Arial"/>
          <w:sz w:val="22"/>
          <w:szCs w:val="22"/>
        </w:rPr>
        <w:t xml:space="preserve"> </w:t>
      </w:r>
      <w:r w:rsidRPr="008C6D4C">
        <w:rPr>
          <w:rFonts w:ascii="Arial" w:hAnsi="Arial" w:cs="Arial"/>
          <w:sz w:val="22"/>
          <w:szCs w:val="22"/>
        </w:rPr>
        <w:t>Glazbeni odjel  djeluje kao proširena djelatnost pri Osnovnoj školi  te radi u poslije podnevnim satima. Nastava se odvija</w:t>
      </w:r>
      <w:r w:rsidR="00E24C7F">
        <w:rPr>
          <w:rFonts w:ascii="Arial" w:hAnsi="Arial" w:cs="Arial"/>
          <w:sz w:val="22"/>
          <w:szCs w:val="22"/>
        </w:rPr>
        <w:t xml:space="preserve"> prema Godišnjem planu i program</w:t>
      </w:r>
      <w:r w:rsidRPr="008C6D4C">
        <w:rPr>
          <w:rFonts w:ascii="Arial" w:hAnsi="Arial" w:cs="Arial"/>
          <w:sz w:val="22"/>
          <w:szCs w:val="22"/>
        </w:rPr>
        <w:t xml:space="preserve">u rada te Kurikulumu </w:t>
      </w:r>
      <w:r w:rsidR="00E24C7F">
        <w:rPr>
          <w:rFonts w:ascii="Arial" w:hAnsi="Arial" w:cs="Arial"/>
          <w:sz w:val="22"/>
          <w:szCs w:val="22"/>
        </w:rPr>
        <w:t>Glazbenog odjela za školsku 2019./2020</w:t>
      </w:r>
      <w:r w:rsidRPr="008C6D4C">
        <w:rPr>
          <w:rFonts w:ascii="Arial" w:hAnsi="Arial" w:cs="Arial"/>
          <w:sz w:val="22"/>
          <w:szCs w:val="22"/>
        </w:rPr>
        <w:t>.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 xml:space="preserve">rogram školovanja učenika, program produženog boravka, program izvanškolskih i izvannastavnih aktivnosti i drugi </w:t>
      </w:r>
      <w:proofErr w:type="spellStart"/>
      <w:r w:rsidRPr="008C6D4C">
        <w:rPr>
          <w:rFonts w:ascii="Arial" w:hAnsi="Arial" w:cs="Arial"/>
          <w:sz w:val="22"/>
          <w:szCs w:val="22"/>
        </w:rPr>
        <w:t>izvanstandardni</w:t>
      </w:r>
      <w:proofErr w:type="spellEnd"/>
      <w:r w:rsidRPr="008C6D4C">
        <w:rPr>
          <w:rFonts w:ascii="Arial" w:hAnsi="Arial" w:cs="Arial"/>
          <w:sz w:val="22"/>
          <w:szCs w:val="22"/>
        </w:rPr>
        <w:t xml:space="preserve"> programi u osnovnim školama, program rada s daroviti</w:t>
      </w:r>
      <w:r w:rsidR="00E24C7F">
        <w:rPr>
          <w:rFonts w:ascii="Arial" w:hAnsi="Arial" w:cs="Arial"/>
          <w:sz w:val="22"/>
          <w:szCs w:val="22"/>
        </w:rPr>
        <w:t>m</w:t>
      </w:r>
      <w:r w:rsidRPr="008C6D4C">
        <w:rPr>
          <w:rFonts w:ascii="Arial" w:hAnsi="Arial" w:cs="Arial"/>
          <w:sz w:val="22"/>
          <w:szCs w:val="22"/>
        </w:rPr>
        <w:t xml:space="preserve">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0004416F">
        <w:rPr>
          <w:rFonts w:ascii="Arial" w:hAnsi="Arial" w:cs="Arial"/>
          <w:sz w:val="22"/>
          <w:szCs w:val="22"/>
        </w:rPr>
        <w:t>od 01.09.2019. do 31.08.2020</w:t>
      </w:r>
      <w:r w:rsidRPr="008C6D4C">
        <w:rPr>
          <w:rFonts w:ascii="Arial" w:hAnsi="Arial" w:cs="Arial"/>
          <w:sz w:val="22"/>
          <w:szCs w:val="22"/>
        </w:rPr>
        <w:t>.</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w:t>
      </w:r>
      <w:r w:rsidR="001E241F">
        <w:rPr>
          <w:rFonts w:ascii="Arial" w:hAnsi="Arial" w:cs="Arial"/>
          <w:sz w:val="22"/>
          <w:szCs w:val="22"/>
        </w:rPr>
        <w:t>Glazbenog odjela</w:t>
      </w:r>
      <w:r w:rsidRPr="008C6D4C">
        <w:rPr>
          <w:rFonts w:ascii="Arial" w:hAnsi="Arial" w:cs="Arial"/>
          <w:sz w:val="22"/>
          <w:szCs w:val="22"/>
        </w:rPr>
        <w:t xml:space="preserv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lastRenderedPageBreak/>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w:t>
      </w:r>
      <w:r w:rsidR="0004416F">
        <w:rPr>
          <w:rFonts w:ascii="Arial" w:hAnsi="Arial" w:cs="Arial"/>
          <w:sz w:val="22"/>
          <w:szCs w:val="22"/>
        </w:rPr>
        <w:t>ju dodatne školske aktivnosti (Glazbeni odjel</w:t>
      </w:r>
      <w:r w:rsidR="00F56C7F" w:rsidRPr="00CB58C0">
        <w:rPr>
          <w:rFonts w:ascii="Arial" w:hAnsi="Arial" w:cs="Arial"/>
          <w:sz w:val="22"/>
          <w:szCs w:val="22"/>
        </w:rPr>
        <w:t>)</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E526CE" w:rsidRPr="00CB58C0" w:rsidRDefault="00BC56FE" w:rsidP="00CB58C0">
      <w:pPr>
        <w:jc w:val="both"/>
        <w:rPr>
          <w:rFonts w:ascii="Arial" w:hAnsi="Arial" w:cs="Arial"/>
          <w:sz w:val="22"/>
          <w:szCs w:val="22"/>
        </w:rPr>
      </w:pPr>
      <w:r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04416F">
        <w:rPr>
          <w:rFonts w:ascii="Arial" w:hAnsi="Arial" w:cs="Arial"/>
          <w:sz w:val="22"/>
          <w:szCs w:val="22"/>
        </w:rPr>
        <w:t>9</w:t>
      </w:r>
      <w:r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BF6541" w:rsidRPr="00CB58C0"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414D54" w:rsidRDefault="0004416F" w:rsidP="00CB58C0">
      <w:pPr>
        <w:jc w:val="both"/>
        <w:rPr>
          <w:rFonts w:ascii="Arial" w:hAnsi="Arial" w:cs="Arial"/>
          <w:sz w:val="22"/>
          <w:szCs w:val="22"/>
        </w:rPr>
      </w:pPr>
      <w:r>
        <w:rPr>
          <w:rFonts w:ascii="Arial" w:hAnsi="Arial" w:cs="Arial"/>
          <w:sz w:val="22"/>
          <w:szCs w:val="22"/>
        </w:rPr>
        <w:t xml:space="preserve">Zbog znatno povećanog broja učenika upisanih u  prvi razred u školskoj 2019./2020. godini, </w:t>
      </w:r>
      <w:r w:rsidR="001E241F">
        <w:rPr>
          <w:rFonts w:ascii="Arial" w:hAnsi="Arial" w:cs="Arial"/>
          <w:sz w:val="22"/>
          <w:szCs w:val="22"/>
        </w:rPr>
        <w:t>otvorena je i četvrta grupa PB.</w:t>
      </w:r>
    </w:p>
    <w:p w:rsidR="001E241F" w:rsidRPr="00CB58C0" w:rsidRDefault="001E241F"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1D0C57"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D0C57" w:rsidRPr="00CB58C0" w:rsidRDefault="001D0C57" w:rsidP="00CB58C0">
      <w:pPr>
        <w:jc w:val="both"/>
        <w:rPr>
          <w:rFonts w:ascii="Arial" w:hAnsi="Arial" w:cs="Arial"/>
          <w:sz w:val="22"/>
          <w:szCs w:val="22"/>
        </w:rPr>
      </w:pPr>
      <w:r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Zbog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874BE3" w:rsidRDefault="00874BE3" w:rsidP="001074C8">
      <w:pPr>
        <w:jc w:val="both"/>
        <w:rPr>
          <w:rFonts w:ascii="Arial" w:hAnsi="Arial" w:cs="Arial"/>
          <w:b/>
          <w:sz w:val="22"/>
          <w:szCs w:val="22"/>
        </w:rPr>
      </w:pPr>
    </w:p>
    <w:p w:rsidR="00874BE3" w:rsidRDefault="00874BE3" w:rsidP="001074C8">
      <w:pPr>
        <w:jc w:val="both"/>
        <w:rPr>
          <w:rFonts w:ascii="Arial" w:hAnsi="Arial" w:cs="Arial"/>
          <w:b/>
          <w:sz w:val="22"/>
          <w:szCs w:val="22"/>
        </w:rPr>
      </w:pPr>
    </w:p>
    <w:p w:rsidR="001074C8" w:rsidRPr="00B774B4" w:rsidRDefault="001074C8" w:rsidP="001074C8">
      <w:pPr>
        <w:jc w:val="both"/>
        <w:rPr>
          <w:rFonts w:ascii="Arial" w:hAnsi="Arial" w:cs="Arial"/>
          <w:b/>
          <w:sz w:val="22"/>
          <w:szCs w:val="22"/>
        </w:rPr>
      </w:pPr>
      <w:r w:rsidRPr="00B774B4">
        <w:rPr>
          <w:rFonts w:ascii="Arial" w:hAnsi="Arial" w:cs="Arial"/>
          <w:b/>
          <w:sz w:val="22"/>
          <w:szCs w:val="22"/>
        </w:rPr>
        <w:lastRenderedPageBreak/>
        <w:t>NAZIV AKTIVNOSTI: Prevencija nasilja</w:t>
      </w:r>
    </w:p>
    <w:p w:rsidR="001074C8" w:rsidRPr="00B774B4"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na temu prevencije nasilja u suradnji s Centrom za savjetovanje, edukaciju i humanitarno djelovanje ''Krugovi'', odlaz</w:t>
      </w:r>
      <w:r w:rsidR="00C31BD1">
        <w:rPr>
          <w:rFonts w:ascii="Arial" w:hAnsi="Arial" w:cs="Arial"/>
          <w:sz w:val="22"/>
          <w:szCs w:val="22"/>
        </w:rPr>
        <w:t>ak na edukativne kino predstave.</w:t>
      </w:r>
    </w:p>
    <w:p w:rsidR="00877AA3" w:rsidRDefault="00877AA3" w:rsidP="00CB58C0">
      <w:pPr>
        <w:jc w:val="both"/>
        <w:rPr>
          <w:rFonts w:ascii="Arial" w:hAnsi="Arial" w:cs="Arial"/>
          <w:b/>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A7047A" w:rsidRPr="00CB58C0" w:rsidRDefault="001D3FFB" w:rsidP="00CB58C0">
      <w:pPr>
        <w:jc w:val="both"/>
        <w:rPr>
          <w:rFonts w:ascii="Arial" w:hAnsi="Arial" w:cs="Arial"/>
          <w:sz w:val="22"/>
          <w:szCs w:val="22"/>
        </w:rPr>
      </w:pPr>
      <w:r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Pr="00CB58C0">
        <w:rPr>
          <w:rFonts w:ascii="Arial" w:hAnsi="Arial" w:cs="Arial"/>
          <w:sz w:val="22"/>
          <w:szCs w:val="22"/>
        </w:rPr>
        <w:t xml:space="preserve">oj školi - školi bez prisile" Dr. Williama </w:t>
      </w:r>
      <w:proofErr w:type="spellStart"/>
      <w:r w:rsidRPr="00CB58C0">
        <w:rPr>
          <w:rFonts w:ascii="Arial" w:hAnsi="Arial" w:cs="Arial"/>
          <w:sz w:val="22"/>
          <w:szCs w:val="22"/>
        </w:rPr>
        <w:t>Glassera</w:t>
      </w:r>
      <w:proofErr w:type="spellEnd"/>
      <w:r w:rsidRPr="00CB58C0">
        <w:rPr>
          <w:rFonts w:ascii="Arial" w:hAnsi="Arial" w:cs="Arial"/>
          <w:sz w:val="22"/>
          <w:szCs w:val="22"/>
        </w:rPr>
        <w:t>, programi Korak po korak, Meditacije, ICT-Edu</w:t>
      </w:r>
      <w:r w:rsidR="00915B72" w:rsidRPr="00CB58C0">
        <w:rPr>
          <w:rFonts w:ascii="Arial" w:hAnsi="Arial" w:cs="Arial"/>
          <w:sz w:val="22"/>
          <w:szCs w:val="22"/>
        </w:rPr>
        <w:t>.</w:t>
      </w:r>
      <w:r w:rsidR="001E241F">
        <w:rPr>
          <w:rFonts w:ascii="Arial" w:hAnsi="Arial" w:cs="Arial"/>
          <w:sz w:val="22"/>
          <w:szCs w:val="22"/>
        </w:rPr>
        <w:t xml:space="preserve"> Uključili smo se u edukaciju Četiri sobe promjene, koja se smatra najkorisnijim i najpraktičnijim konceptom promjene u poslovnom svijetu. </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915B72" w:rsidRPr="00CB58C0" w:rsidRDefault="00915B72" w:rsidP="00CB58C0">
      <w:pPr>
        <w:jc w:val="both"/>
        <w:rPr>
          <w:rFonts w:ascii="Arial" w:hAnsi="Arial" w:cs="Arial"/>
          <w:sz w:val="22"/>
          <w:szCs w:val="22"/>
        </w:rPr>
      </w:pPr>
      <w:r w:rsidRPr="00CB58C0">
        <w:rPr>
          <w:rFonts w:ascii="Arial" w:hAnsi="Arial" w:cs="Arial"/>
          <w:sz w:val="22"/>
          <w:szCs w:val="22"/>
        </w:rPr>
        <w:t xml:space="preserve">Sudjelovalo je </w:t>
      </w:r>
      <w:r w:rsidR="001E241F">
        <w:rPr>
          <w:rFonts w:ascii="Arial" w:hAnsi="Arial" w:cs="Arial"/>
          <w:sz w:val="22"/>
          <w:szCs w:val="22"/>
        </w:rPr>
        <w:t>320</w:t>
      </w:r>
      <w:r w:rsidR="007B21E1" w:rsidRPr="00CB58C0">
        <w:rPr>
          <w:rFonts w:ascii="Arial" w:hAnsi="Arial" w:cs="Arial"/>
          <w:sz w:val="22"/>
          <w:szCs w:val="22"/>
        </w:rPr>
        <w:t xml:space="preserve"> učenika iz </w:t>
      </w:r>
      <w:r w:rsidR="00C31BD1">
        <w:rPr>
          <w:rFonts w:ascii="Arial" w:hAnsi="Arial" w:cs="Arial"/>
          <w:sz w:val="22"/>
          <w:szCs w:val="22"/>
        </w:rPr>
        <w:t xml:space="preserve">gotovo svih </w:t>
      </w:r>
      <w:r w:rsidR="007B21E1" w:rsidRPr="00CB58C0">
        <w:rPr>
          <w:rFonts w:ascii="Arial" w:hAnsi="Arial" w:cs="Arial"/>
          <w:sz w:val="22"/>
          <w:szCs w:val="22"/>
        </w:rPr>
        <w:t>županija.</w:t>
      </w:r>
    </w:p>
    <w:p w:rsidR="001E3A81" w:rsidRPr="00CB58C0" w:rsidRDefault="001E3A81" w:rsidP="00CB58C0">
      <w:pPr>
        <w:jc w:val="both"/>
        <w:rPr>
          <w:rFonts w:ascii="Arial" w:hAnsi="Arial" w:cs="Arial"/>
          <w:sz w:val="22"/>
          <w:szCs w:val="22"/>
        </w:rPr>
      </w:pPr>
    </w:p>
    <w:p w:rsidR="001E3A81" w:rsidRPr="009147C6" w:rsidRDefault="001E3A81" w:rsidP="00CB58C0">
      <w:pPr>
        <w:jc w:val="both"/>
        <w:rPr>
          <w:rFonts w:ascii="Arial" w:hAnsi="Arial" w:cs="Arial"/>
          <w:b/>
          <w:i/>
          <w:sz w:val="22"/>
          <w:szCs w:val="22"/>
        </w:rPr>
      </w:pPr>
      <w:r w:rsidRPr="00CB58C0">
        <w:rPr>
          <w:rFonts w:ascii="Arial" w:hAnsi="Arial" w:cs="Arial"/>
          <w:b/>
          <w:sz w:val="22"/>
          <w:szCs w:val="22"/>
        </w:rPr>
        <w:t xml:space="preserve">NAZIV AKTIVNOSTI: </w:t>
      </w:r>
      <w:r w:rsidR="003402CE" w:rsidRPr="00CB58C0">
        <w:rPr>
          <w:rFonts w:ascii="Arial" w:hAnsi="Arial" w:cs="Arial"/>
          <w:b/>
          <w:sz w:val="22"/>
          <w:szCs w:val="22"/>
        </w:rPr>
        <w:t>Z</w:t>
      </w:r>
      <w:r w:rsidRPr="00CB58C0">
        <w:rPr>
          <w:rFonts w:ascii="Arial" w:hAnsi="Arial" w:cs="Arial"/>
          <w:b/>
          <w:sz w:val="22"/>
          <w:szCs w:val="22"/>
        </w:rPr>
        <w:t>avičajna nastava</w:t>
      </w:r>
      <w:r w:rsidR="003402CE" w:rsidRPr="00CB58C0">
        <w:rPr>
          <w:rFonts w:ascii="Arial" w:hAnsi="Arial" w:cs="Arial"/>
          <w:b/>
          <w:sz w:val="22"/>
          <w:szCs w:val="22"/>
        </w:rPr>
        <w:t xml:space="preserve"> </w:t>
      </w:r>
      <w:r w:rsidR="00F062F2" w:rsidRPr="00CB58C0">
        <w:rPr>
          <w:rFonts w:ascii="Arial" w:hAnsi="Arial" w:cs="Arial"/>
          <w:b/>
          <w:sz w:val="22"/>
          <w:szCs w:val="22"/>
        </w:rPr>
        <w:t xml:space="preserve">- </w:t>
      </w:r>
      <w:r w:rsidR="00F062F2" w:rsidRPr="009147C6">
        <w:rPr>
          <w:rFonts w:ascii="Arial" w:hAnsi="Arial" w:cs="Arial"/>
          <w:b/>
          <w:i/>
          <w:sz w:val="22"/>
          <w:szCs w:val="22"/>
        </w:rPr>
        <w:t>„</w:t>
      </w:r>
      <w:r w:rsidR="009147C6" w:rsidRPr="009147C6">
        <w:rPr>
          <w:rFonts w:ascii="Arial" w:hAnsi="Arial" w:cs="Arial"/>
          <w:b/>
          <w:i/>
          <w:sz w:val="22"/>
          <w:szCs w:val="22"/>
        </w:rPr>
        <w:t xml:space="preserve"> </w:t>
      </w:r>
      <w:proofErr w:type="spellStart"/>
      <w:r w:rsidR="00C31BD1">
        <w:rPr>
          <w:rFonts w:ascii="Arial" w:hAnsi="Arial" w:cs="Arial"/>
          <w:b/>
          <w:i/>
          <w:sz w:val="22"/>
          <w:szCs w:val="22"/>
        </w:rPr>
        <w:t>Antenal</w:t>
      </w:r>
      <w:proofErr w:type="spellEnd"/>
      <w:r w:rsidRPr="009147C6">
        <w:rPr>
          <w:rFonts w:ascii="Arial" w:hAnsi="Arial" w:cs="Arial"/>
          <w:b/>
          <w:i/>
          <w:sz w:val="22"/>
          <w:szCs w:val="22"/>
        </w:rPr>
        <w:t>“.</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 Projekt Istarske županije: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 xml:space="preserve">njegovati ishodište zavičajnosti u širem </w:t>
      </w:r>
      <w:proofErr w:type="spellStart"/>
      <w:r w:rsidRPr="00CB58C0">
        <w:rPr>
          <w:rFonts w:ascii="Arial" w:hAnsi="Arial" w:cs="Arial"/>
          <w:sz w:val="22"/>
          <w:szCs w:val="22"/>
        </w:rPr>
        <w:t>interkulturalnom</w:t>
      </w:r>
      <w:proofErr w:type="spellEnd"/>
      <w:r w:rsidRPr="00CB58C0">
        <w:rPr>
          <w:rFonts w:ascii="Arial" w:hAnsi="Arial" w:cs="Arial"/>
          <w:sz w:val="22"/>
          <w:szCs w:val="22"/>
        </w:rPr>
        <w:t xml:space="preserve"> i </w:t>
      </w:r>
      <w:proofErr w:type="spellStart"/>
      <w:r w:rsidRPr="00CB58C0">
        <w:rPr>
          <w:rFonts w:ascii="Arial" w:hAnsi="Arial" w:cs="Arial"/>
          <w:sz w:val="22"/>
          <w:szCs w:val="22"/>
        </w:rPr>
        <w:t>multikulturalnom</w:t>
      </w:r>
      <w:proofErr w:type="spellEnd"/>
      <w:r w:rsidRPr="00CB58C0">
        <w:rPr>
          <w:rFonts w:ascii="Arial" w:hAnsi="Arial" w:cs="Arial"/>
          <w:sz w:val="22"/>
          <w:szCs w:val="22"/>
        </w:rPr>
        <w:t xml:space="preserve">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874BE3" w:rsidRDefault="001E3A81" w:rsidP="00874BE3">
      <w:pPr>
        <w:jc w:val="both"/>
        <w:rPr>
          <w:rFonts w:ascii="Arial" w:hAnsi="Arial" w:cs="Arial"/>
          <w:sz w:val="22"/>
          <w:szCs w:val="22"/>
        </w:rPr>
      </w:pPr>
      <w:r w:rsidRPr="00CB58C0">
        <w:rPr>
          <w:rFonts w:ascii="Arial" w:hAnsi="Arial" w:cs="Arial"/>
          <w:sz w:val="22"/>
          <w:szCs w:val="22"/>
        </w:rPr>
        <w:t>Završna pre</w:t>
      </w:r>
      <w:r w:rsidR="00D66F79">
        <w:rPr>
          <w:rFonts w:ascii="Arial" w:hAnsi="Arial" w:cs="Arial"/>
          <w:sz w:val="22"/>
          <w:szCs w:val="22"/>
        </w:rPr>
        <w:t>zentacija na projektnim da</w:t>
      </w:r>
      <w:r w:rsidR="00B774B4">
        <w:rPr>
          <w:rFonts w:ascii="Arial" w:hAnsi="Arial" w:cs="Arial"/>
          <w:sz w:val="22"/>
          <w:szCs w:val="22"/>
        </w:rPr>
        <w:t>nima i na S</w:t>
      </w:r>
      <w:r w:rsidR="00D66F79">
        <w:rPr>
          <w:rFonts w:ascii="Arial" w:hAnsi="Arial" w:cs="Arial"/>
          <w:sz w:val="22"/>
          <w:szCs w:val="22"/>
        </w:rPr>
        <w:t>motri zavičajnosti Istarske županije</w:t>
      </w:r>
      <w:r w:rsidR="00B774B4">
        <w:rPr>
          <w:rFonts w:ascii="Arial" w:hAnsi="Arial" w:cs="Arial"/>
          <w:sz w:val="22"/>
          <w:szCs w:val="22"/>
        </w:rPr>
        <w:t>:</w:t>
      </w:r>
      <w:r w:rsidRPr="00CB58C0">
        <w:rPr>
          <w:rFonts w:ascii="Arial" w:hAnsi="Arial" w:cs="Arial"/>
          <w:sz w:val="22"/>
          <w:szCs w:val="22"/>
        </w:rPr>
        <w:t xml:space="preserve"> rezultati istraživačkog rada (likovni i literarni</w:t>
      </w:r>
      <w:r w:rsidR="00915B72" w:rsidRPr="00CB58C0">
        <w:rPr>
          <w:rFonts w:ascii="Arial" w:hAnsi="Arial" w:cs="Arial"/>
          <w:sz w:val="22"/>
          <w:szCs w:val="22"/>
        </w:rPr>
        <w:t xml:space="preserve"> </w:t>
      </w:r>
      <w:r w:rsidRPr="00CB58C0">
        <w:rPr>
          <w:rFonts w:ascii="Arial" w:hAnsi="Arial" w:cs="Arial"/>
          <w:sz w:val="22"/>
          <w:szCs w:val="22"/>
        </w:rPr>
        <w:t>radovi, plakati, seminarski radovi, audio – vizualni uradci, PPT prezentacije i sl.)</w:t>
      </w:r>
      <w:r w:rsidR="00B774B4">
        <w:rPr>
          <w:rFonts w:ascii="Arial" w:hAnsi="Arial" w:cs="Arial"/>
          <w:sz w:val="22"/>
          <w:szCs w:val="22"/>
        </w:rPr>
        <w:t xml:space="preserve">. U ovom projektu su sudjelovale su dvije grupe izvannastavnih aktivnosti: Povjesničari i Mladi biolozi. </w:t>
      </w:r>
      <w:r w:rsidRPr="00CB58C0">
        <w:rPr>
          <w:rFonts w:ascii="Arial" w:hAnsi="Arial" w:cs="Arial"/>
          <w:sz w:val="22"/>
          <w:szCs w:val="22"/>
        </w:rPr>
        <w:t xml:space="preserve">Broj učenika koji je sudjelovao u aktivnosti: </w:t>
      </w:r>
      <w:r w:rsidR="00B774B4">
        <w:rPr>
          <w:rFonts w:ascii="Arial" w:hAnsi="Arial" w:cs="Arial"/>
          <w:sz w:val="22"/>
          <w:szCs w:val="22"/>
        </w:rPr>
        <w:t>38</w:t>
      </w:r>
      <w:r w:rsidR="00940054" w:rsidRPr="00CB58C0">
        <w:rPr>
          <w:rFonts w:ascii="Arial" w:hAnsi="Arial" w:cs="Arial"/>
          <w:sz w:val="22"/>
          <w:szCs w:val="22"/>
        </w:rPr>
        <w:t xml:space="preserve"> učenika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b/>
          <w:sz w:val="22"/>
          <w:szCs w:val="22"/>
        </w:rPr>
        <w:lastRenderedPageBreak/>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predstavljanje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 xml:space="preserve">učenica/učenika i   njihovih mentorica/mentora u  određenom području te poticanje suradnje i osobnog napretka </w:t>
      </w:r>
      <w:r w:rsidR="00915B72" w:rsidRPr="00CB58C0">
        <w:rPr>
          <w:rFonts w:ascii="Arial" w:hAnsi="Arial" w:cs="Arial"/>
          <w:sz w:val="22"/>
          <w:szCs w:val="22"/>
        </w:rPr>
        <w:t>svakog pojedinca.</w:t>
      </w:r>
    </w:p>
    <w:p w:rsidR="00A7047A" w:rsidRPr="00D66F79" w:rsidRDefault="001E3A81" w:rsidP="00CB58C0">
      <w:pPr>
        <w:jc w:val="both"/>
        <w:rPr>
          <w:rFonts w:ascii="Arial" w:hAnsi="Arial" w:cs="Arial"/>
          <w:sz w:val="22"/>
          <w:szCs w:val="22"/>
        </w:rPr>
      </w:pPr>
      <w:r w:rsidRPr="00CB58C0">
        <w:rPr>
          <w:rFonts w:ascii="Arial" w:hAnsi="Arial" w:cs="Arial"/>
          <w:sz w:val="22"/>
          <w:szCs w:val="22"/>
        </w:rPr>
        <w:t>Broj učenika koji je sudjelovao u akti</w:t>
      </w:r>
      <w:r w:rsidR="00290D13" w:rsidRPr="00CB58C0">
        <w:rPr>
          <w:rFonts w:ascii="Arial" w:hAnsi="Arial" w:cs="Arial"/>
          <w:sz w:val="22"/>
          <w:szCs w:val="22"/>
        </w:rPr>
        <w:t>vnosti: Županijsko natjecanje</w:t>
      </w:r>
      <w:r w:rsidR="00290D13" w:rsidRPr="00D66F79">
        <w:rPr>
          <w:rFonts w:ascii="Arial" w:hAnsi="Arial" w:cs="Arial"/>
          <w:sz w:val="22"/>
          <w:szCs w:val="22"/>
        </w:rPr>
        <w:t>: 1</w:t>
      </w:r>
      <w:r w:rsidR="00D66F79" w:rsidRPr="00D66F79">
        <w:rPr>
          <w:rFonts w:ascii="Arial" w:hAnsi="Arial" w:cs="Arial"/>
          <w:sz w:val="22"/>
          <w:szCs w:val="22"/>
        </w:rPr>
        <w:t>2 učenika i Državno natjecanje: 3 učenika</w:t>
      </w:r>
      <w:r w:rsidR="00940054" w:rsidRPr="00D66F79">
        <w:rPr>
          <w:rFonts w:ascii="Arial" w:hAnsi="Arial" w:cs="Arial"/>
          <w:sz w:val="22"/>
          <w:szCs w:val="22"/>
        </w:rPr>
        <w:t>.</w:t>
      </w:r>
    </w:p>
    <w:p w:rsidR="00B83A2B" w:rsidRDefault="00B83A2B" w:rsidP="00CB58C0">
      <w:pPr>
        <w:jc w:val="both"/>
        <w:rPr>
          <w:rFonts w:ascii="Arial" w:hAnsi="Arial" w:cs="Arial"/>
          <w:sz w:val="22"/>
          <w:szCs w:val="22"/>
        </w:rPr>
      </w:pPr>
    </w:p>
    <w:p w:rsidR="00AC3091" w:rsidRPr="00E3309A"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 xml:space="preserve">Međunarodna razmjena </w:t>
      </w:r>
      <w:r w:rsidR="00A82414">
        <w:rPr>
          <w:rFonts w:ascii="Arial" w:hAnsi="Arial" w:cs="Arial"/>
          <w:b/>
          <w:sz w:val="22"/>
          <w:szCs w:val="22"/>
        </w:rPr>
        <w:t xml:space="preserve">– </w:t>
      </w:r>
      <w:r w:rsidR="00A82414" w:rsidRPr="00E3309A">
        <w:rPr>
          <w:rFonts w:ascii="Arial" w:hAnsi="Arial" w:cs="Arial"/>
          <w:b/>
          <w:sz w:val="22"/>
          <w:szCs w:val="22"/>
        </w:rPr>
        <w:t>EU projekt MEDES</w:t>
      </w:r>
    </w:p>
    <w:p w:rsidR="00AC3091" w:rsidRPr="00E3309A" w:rsidRDefault="00AC3091" w:rsidP="00AC3091">
      <w:pPr>
        <w:jc w:val="both"/>
        <w:rPr>
          <w:rFonts w:ascii="Arial" w:hAnsi="Arial" w:cs="Arial"/>
          <w:b/>
          <w:sz w:val="22"/>
          <w:szCs w:val="22"/>
        </w:rPr>
      </w:pPr>
    </w:p>
    <w:p w:rsidR="00AC3091" w:rsidRPr="00E3309A" w:rsidRDefault="00AC3091" w:rsidP="00AC3091">
      <w:pPr>
        <w:jc w:val="both"/>
        <w:rPr>
          <w:rFonts w:ascii="Arial" w:hAnsi="Arial" w:cs="Arial"/>
          <w:sz w:val="22"/>
          <w:szCs w:val="22"/>
        </w:rPr>
      </w:pPr>
      <w:r w:rsidRPr="00E3309A">
        <w:rPr>
          <w:rFonts w:ascii="Arial" w:hAnsi="Arial" w:cs="Arial"/>
          <w:sz w:val="22"/>
          <w:szCs w:val="22"/>
        </w:rPr>
        <w:t xml:space="preserve">Opis aktivnosti: Novigrad je zbratimljen sa talijanskim gradom </w:t>
      </w:r>
      <w:proofErr w:type="spellStart"/>
      <w:r w:rsidRPr="00E3309A">
        <w:rPr>
          <w:rFonts w:ascii="Arial" w:hAnsi="Arial" w:cs="Arial"/>
          <w:sz w:val="22"/>
          <w:szCs w:val="22"/>
        </w:rPr>
        <w:t>Sacileom</w:t>
      </w:r>
      <w:proofErr w:type="spellEnd"/>
      <w:r w:rsidRPr="00E3309A">
        <w:rPr>
          <w:rFonts w:ascii="Arial" w:hAnsi="Arial" w:cs="Arial"/>
          <w:sz w:val="22"/>
          <w:szCs w:val="22"/>
        </w:rPr>
        <w:t xml:space="preserve"> i francuskim gradom La </w:t>
      </w:r>
      <w:proofErr w:type="spellStart"/>
      <w:r w:rsidRPr="00E3309A">
        <w:rPr>
          <w:rFonts w:ascii="Arial" w:hAnsi="Arial" w:cs="Arial"/>
          <w:sz w:val="22"/>
          <w:szCs w:val="22"/>
        </w:rPr>
        <w:t>Reoleom</w:t>
      </w:r>
      <w:proofErr w:type="spellEnd"/>
      <w:r w:rsidRPr="00E3309A">
        <w:rPr>
          <w:rFonts w:ascii="Arial" w:hAnsi="Arial" w:cs="Arial"/>
          <w:sz w:val="22"/>
          <w:szCs w:val="22"/>
        </w:rPr>
        <w:t xml:space="preserve">. Između ova tri grada odvija se dugogodišnja uspješna suradnja. Učenici novigradskih osnovnih škola posjetili su u nekoliko navrata </w:t>
      </w:r>
      <w:proofErr w:type="spellStart"/>
      <w:r w:rsidRPr="00E3309A">
        <w:rPr>
          <w:rFonts w:ascii="Arial" w:hAnsi="Arial" w:cs="Arial"/>
          <w:sz w:val="22"/>
          <w:szCs w:val="22"/>
        </w:rPr>
        <w:t>Sacile</w:t>
      </w:r>
      <w:proofErr w:type="spellEnd"/>
      <w:r w:rsidRPr="00E3309A">
        <w:rPr>
          <w:rFonts w:ascii="Arial" w:hAnsi="Arial" w:cs="Arial"/>
          <w:sz w:val="22"/>
          <w:szCs w:val="22"/>
        </w:rPr>
        <w:t xml:space="preserve">, a u La </w:t>
      </w:r>
      <w:proofErr w:type="spellStart"/>
      <w:r w:rsidRPr="00E3309A">
        <w:rPr>
          <w:rFonts w:ascii="Arial" w:hAnsi="Arial" w:cs="Arial"/>
          <w:sz w:val="22"/>
          <w:szCs w:val="22"/>
        </w:rPr>
        <w:t>Reoleu</w:t>
      </w:r>
      <w:proofErr w:type="spellEnd"/>
      <w:r w:rsidRPr="00E3309A">
        <w:rPr>
          <w:rFonts w:ascii="Arial" w:hAnsi="Arial" w:cs="Arial"/>
          <w:sz w:val="22"/>
          <w:szCs w:val="22"/>
        </w:rPr>
        <w:t xml:space="preserve"> su 2017. godine boravili tjedan dana. Želja nam je i dalje razvijati suradnju, organizirati zajedničke aktivnosti i uključiti </w:t>
      </w:r>
      <w:proofErr w:type="spellStart"/>
      <w:r w:rsidRPr="00E3309A">
        <w:rPr>
          <w:rFonts w:ascii="Arial" w:hAnsi="Arial" w:cs="Arial"/>
          <w:sz w:val="22"/>
          <w:szCs w:val="22"/>
        </w:rPr>
        <w:t>Sacile</w:t>
      </w:r>
      <w:proofErr w:type="spellEnd"/>
      <w:r w:rsidRPr="00E3309A">
        <w:rPr>
          <w:rFonts w:ascii="Arial" w:hAnsi="Arial" w:cs="Arial"/>
          <w:sz w:val="22"/>
          <w:szCs w:val="22"/>
        </w:rPr>
        <w:t xml:space="preserve"> i La </w:t>
      </w:r>
      <w:proofErr w:type="spellStart"/>
      <w:r w:rsidRPr="00E3309A">
        <w:rPr>
          <w:rFonts w:ascii="Arial" w:hAnsi="Arial" w:cs="Arial"/>
          <w:sz w:val="22"/>
          <w:szCs w:val="22"/>
        </w:rPr>
        <w:t>Reole</w:t>
      </w:r>
      <w:proofErr w:type="spellEnd"/>
      <w:r w:rsidRPr="00E3309A">
        <w:rPr>
          <w:rFonts w:ascii="Arial" w:hAnsi="Arial" w:cs="Arial"/>
          <w:sz w:val="22"/>
          <w:szCs w:val="22"/>
        </w:rPr>
        <w:t xml:space="preserve"> u naše aktivnosti, konkretno u Školu stvaralaštva „Novigradsko proljeće“ čiji sadržaj može obogatiti iskustvo njihovih učenika i ponuditi poseban doživljaj.</w:t>
      </w:r>
    </w:p>
    <w:p w:rsidR="00AC3091" w:rsidRPr="00E3309A" w:rsidRDefault="00AC3091" w:rsidP="00AC3091">
      <w:pPr>
        <w:jc w:val="both"/>
        <w:rPr>
          <w:rFonts w:ascii="Arial" w:hAnsi="Arial" w:cs="Arial"/>
          <w:sz w:val="22"/>
          <w:szCs w:val="22"/>
        </w:rPr>
      </w:pPr>
      <w:r w:rsidRPr="00E3309A">
        <w:rPr>
          <w:rFonts w:ascii="Arial" w:hAnsi="Arial" w:cs="Arial"/>
          <w:sz w:val="22"/>
          <w:szCs w:val="22"/>
        </w:rPr>
        <w:t>Opći ciljevi: Razvoj međunarodne suradnje, upoznavanje multikulturnih vrijednosti i jezičnih posebnosti zbratimljenih gradova, razmjena iskustva u radu s djecom</w:t>
      </w:r>
    </w:p>
    <w:p w:rsidR="00AC3091" w:rsidRPr="00E3309A" w:rsidRDefault="00AC3091" w:rsidP="00AC3091">
      <w:pPr>
        <w:jc w:val="both"/>
        <w:rPr>
          <w:rFonts w:ascii="Arial" w:hAnsi="Arial" w:cs="Arial"/>
          <w:sz w:val="22"/>
          <w:szCs w:val="22"/>
        </w:rPr>
      </w:pPr>
      <w:r w:rsidRPr="00E3309A">
        <w:rPr>
          <w:rFonts w:ascii="Arial" w:hAnsi="Arial" w:cs="Arial"/>
          <w:sz w:val="22"/>
          <w:szCs w:val="22"/>
        </w:rPr>
        <w:t xml:space="preserve">Posebni ciljevi: Nastavak uspješne suradnje sa </w:t>
      </w:r>
      <w:proofErr w:type="spellStart"/>
      <w:r w:rsidRPr="00E3309A">
        <w:rPr>
          <w:rFonts w:ascii="Arial" w:hAnsi="Arial" w:cs="Arial"/>
          <w:sz w:val="22"/>
          <w:szCs w:val="22"/>
        </w:rPr>
        <w:t>Sacileom</w:t>
      </w:r>
      <w:proofErr w:type="spellEnd"/>
      <w:r w:rsidRPr="00E3309A">
        <w:rPr>
          <w:rFonts w:ascii="Arial" w:hAnsi="Arial" w:cs="Arial"/>
          <w:sz w:val="22"/>
          <w:szCs w:val="22"/>
        </w:rPr>
        <w:t xml:space="preserve"> i La </w:t>
      </w:r>
      <w:proofErr w:type="spellStart"/>
      <w:r w:rsidRPr="00E3309A">
        <w:rPr>
          <w:rFonts w:ascii="Arial" w:hAnsi="Arial" w:cs="Arial"/>
          <w:sz w:val="22"/>
          <w:szCs w:val="22"/>
        </w:rPr>
        <w:t>Reoleom</w:t>
      </w:r>
      <w:proofErr w:type="spellEnd"/>
      <w:r w:rsidRPr="00E3309A">
        <w:rPr>
          <w:rFonts w:ascii="Arial" w:hAnsi="Arial" w:cs="Arial"/>
          <w:sz w:val="22"/>
          <w:szCs w:val="22"/>
        </w:rPr>
        <w:t>, organizacija aktivnosti, kulturnih i sportskih događanja koja će povezati naše učenike, stvaranje novih poznanstava i povezivanje</w:t>
      </w:r>
    </w:p>
    <w:p w:rsidR="00E3309A" w:rsidRPr="00E3309A" w:rsidRDefault="00AC3091" w:rsidP="00AC3091">
      <w:pPr>
        <w:jc w:val="both"/>
        <w:rPr>
          <w:rFonts w:ascii="Arial" w:hAnsi="Arial" w:cs="Arial"/>
          <w:sz w:val="22"/>
          <w:szCs w:val="22"/>
        </w:rPr>
      </w:pPr>
      <w:r w:rsidRPr="00E3309A">
        <w:rPr>
          <w:rFonts w:ascii="Arial" w:hAnsi="Arial" w:cs="Arial"/>
          <w:sz w:val="22"/>
          <w:szCs w:val="22"/>
        </w:rPr>
        <w:t>Ostvareni ciljevi aktivnosti i pokazatelji uspješnosti realizacije tih ciljeva: Prezentacija kroz završno izvješće na kraju šk. godine, prezentacija u medijima, prezentacija na Vijeću roditelja, Školskom odboru, lokalnoj zajednici.</w:t>
      </w:r>
      <w:r w:rsidR="00E3309A" w:rsidRPr="00E3309A">
        <w:rPr>
          <w:rFonts w:ascii="Arial" w:hAnsi="Arial" w:cs="Arial"/>
          <w:sz w:val="22"/>
          <w:szCs w:val="22"/>
        </w:rPr>
        <w:t xml:space="preserve"> Na Školi stvaralaštva „Novigradsko proljeće“</w:t>
      </w:r>
      <w:r w:rsidR="00B774B4" w:rsidRPr="00E3309A">
        <w:rPr>
          <w:rFonts w:ascii="Arial" w:hAnsi="Arial" w:cs="Arial"/>
          <w:sz w:val="22"/>
          <w:szCs w:val="22"/>
        </w:rPr>
        <w:t xml:space="preserve"> sudjelovalo je 6 učenika iz La </w:t>
      </w:r>
      <w:proofErr w:type="spellStart"/>
      <w:r w:rsidR="00B774B4" w:rsidRPr="00E3309A">
        <w:rPr>
          <w:rFonts w:ascii="Arial" w:hAnsi="Arial" w:cs="Arial"/>
          <w:sz w:val="22"/>
          <w:szCs w:val="22"/>
        </w:rPr>
        <w:t>Reola</w:t>
      </w:r>
      <w:proofErr w:type="spellEnd"/>
      <w:r w:rsidR="00B774B4" w:rsidRPr="00E3309A">
        <w:rPr>
          <w:rFonts w:ascii="Arial" w:hAnsi="Arial" w:cs="Arial"/>
          <w:sz w:val="22"/>
          <w:szCs w:val="22"/>
        </w:rPr>
        <w:t xml:space="preserve"> i 6 učenika iz </w:t>
      </w:r>
      <w:proofErr w:type="spellStart"/>
      <w:r w:rsidR="00B774B4" w:rsidRPr="00E3309A">
        <w:rPr>
          <w:rFonts w:ascii="Arial" w:hAnsi="Arial" w:cs="Arial"/>
          <w:sz w:val="22"/>
          <w:szCs w:val="22"/>
        </w:rPr>
        <w:t>Sacilea</w:t>
      </w:r>
      <w:proofErr w:type="spellEnd"/>
      <w:r w:rsidR="00E3309A" w:rsidRPr="00E3309A">
        <w:rPr>
          <w:rFonts w:ascii="Arial" w:hAnsi="Arial" w:cs="Arial"/>
          <w:sz w:val="22"/>
          <w:szCs w:val="22"/>
        </w:rPr>
        <w:t>.</w:t>
      </w:r>
      <w:r w:rsidR="00B774B4" w:rsidRPr="00E3309A">
        <w:rPr>
          <w:rFonts w:ascii="Arial" w:hAnsi="Arial" w:cs="Arial"/>
          <w:sz w:val="22"/>
          <w:szCs w:val="22"/>
        </w:rPr>
        <w:t xml:space="preserve"> </w:t>
      </w:r>
      <w:r w:rsidR="00E3309A" w:rsidRPr="00E3309A">
        <w:rPr>
          <w:rFonts w:ascii="Arial" w:hAnsi="Arial" w:cs="Arial"/>
          <w:sz w:val="22"/>
          <w:szCs w:val="22"/>
        </w:rPr>
        <w:t xml:space="preserve">Od početka školske godine 2019./2020. obje novigradske škole uključene su u zajednički projekt MEDES, u koji su uključeni bratimljeni gradovi u </w:t>
      </w:r>
      <w:proofErr w:type="spellStart"/>
      <w:r w:rsidR="00E3309A" w:rsidRPr="00E3309A">
        <w:rPr>
          <w:rFonts w:ascii="Arial" w:hAnsi="Arial" w:cs="Arial"/>
          <w:sz w:val="22"/>
          <w:szCs w:val="22"/>
        </w:rPr>
        <w:t>italiji</w:t>
      </w:r>
      <w:proofErr w:type="spellEnd"/>
      <w:r w:rsidR="00E3309A" w:rsidRPr="00E3309A">
        <w:rPr>
          <w:rFonts w:ascii="Arial" w:hAnsi="Arial" w:cs="Arial"/>
          <w:sz w:val="22"/>
          <w:szCs w:val="22"/>
        </w:rPr>
        <w:t xml:space="preserve"> i francuskoj.</w:t>
      </w:r>
    </w:p>
    <w:p w:rsidR="00E3309A" w:rsidRDefault="00E3309A" w:rsidP="00AC3091">
      <w:pPr>
        <w:jc w:val="both"/>
        <w:rPr>
          <w:rFonts w:ascii="Arial" w:hAnsi="Arial" w:cs="Arial"/>
          <w:color w:val="FF0000"/>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 xml:space="preserve">Opis aktivnosti: Kontinuirana planska nabava </w:t>
      </w:r>
      <w:proofErr w:type="spellStart"/>
      <w:r>
        <w:rPr>
          <w:rFonts w:ascii="Arial" w:hAnsi="Arial" w:cs="Arial"/>
          <w:sz w:val="22"/>
          <w:szCs w:val="22"/>
        </w:rPr>
        <w:t>lektirnih</w:t>
      </w:r>
      <w:proofErr w:type="spellEnd"/>
      <w:r>
        <w:rPr>
          <w:rFonts w:ascii="Arial" w:hAnsi="Arial" w:cs="Arial"/>
          <w:sz w:val="22"/>
          <w:szCs w:val="22"/>
        </w:rPr>
        <w:t xml:space="preserve"> naslova, slikovnica i lijepe književnosti za učenike te stručne literature za nastavnike.</w:t>
      </w: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Pr="00CB58C0"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w:t>
      </w:r>
      <w:proofErr w:type="spellStart"/>
      <w:r>
        <w:rPr>
          <w:rFonts w:ascii="Arial" w:hAnsi="Arial" w:cs="Arial"/>
          <w:sz w:val="22"/>
          <w:szCs w:val="22"/>
        </w:rPr>
        <w:t>lektirnih</w:t>
      </w:r>
      <w:proofErr w:type="spellEnd"/>
      <w:r>
        <w:rPr>
          <w:rFonts w:ascii="Arial" w:hAnsi="Arial" w:cs="Arial"/>
          <w:sz w:val="22"/>
          <w:szCs w:val="22"/>
        </w:rPr>
        <w:t xml:space="preserve"> naslova za sve razrede, </w:t>
      </w:r>
      <w:r w:rsidR="00420487">
        <w:rPr>
          <w:rFonts w:ascii="Arial" w:hAnsi="Arial" w:cs="Arial"/>
          <w:sz w:val="22"/>
          <w:szCs w:val="22"/>
        </w:rPr>
        <w:t xml:space="preserve">zamjena dotrajalih obaveznih </w:t>
      </w:r>
      <w:proofErr w:type="spellStart"/>
      <w:r w:rsidR="00420487">
        <w:rPr>
          <w:rFonts w:ascii="Arial" w:hAnsi="Arial" w:cs="Arial"/>
          <w:sz w:val="22"/>
          <w:szCs w:val="22"/>
        </w:rPr>
        <w:t>lektirnih</w:t>
      </w:r>
      <w:proofErr w:type="spellEnd"/>
      <w:r w:rsidR="00420487">
        <w:rPr>
          <w:rFonts w:ascii="Arial" w:hAnsi="Arial" w:cs="Arial"/>
          <w:sz w:val="22"/>
          <w:szCs w:val="22"/>
        </w:rPr>
        <w:t xml:space="preserve"> naslova, </w:t>
      </w:r>
      <w:r>
        <w:rPr>
          <w:rFonts w:ascii="Arial" w:hAnsi="Arial" w:cs="Arial"/>
          <w:sz w:val="22"/>
          <w:szCs w:val="22"/>
        </w:rPr>
        <w:t xml:space="preserve">obogaćivanje ponude </w:t>
      </w:r>
      <w:proofErr w:type="spellStart"/>
      <w:r>
        <w:rPr>
          <w:rFonts w:ascii="Arial" w:hAnsi="Arial" w:cs="Arial"/>
          <w:sz w:val="22"/>
          <w:szCs w:val="22"/>
        </w:rPr>
        <w:t>lektirnih</w:t>
      </w:r>
      <w:proofErr w:type="spellEnd"/>
      <w:r>
        <w:rPr>
          <w:rFonts w:ascii="Arial" w:hAnsi="Arial" w:cs="Arial"/>
          <w:sz w:val="22"/>
          <w:szCs w:val="22"/>
        </w:rPr>
        <w:t xml:space="preserve"> naslova,</w:t>
      </w:r>
      <w:r w:rsidR="00420487">
        <w:rPr>
          <w:rFonts w:ascii="Arial" w:hAnsi="Arial" w:cs="Arial"/>
          <w:sz w:val="22"/>
          <w:szCs w:val="22"/>
        </w:rPr>
        <w:t xml:space="preserve"> slikovnica i romana za učenike, porast posudbe </w:t>
      </w:r>
      <w:proofErr w:type="spellStart"/>
      <w:r w:rsidR="00420487">
        <w:rPr>
          <w:rFonts w:ascii="Arial" w:hAnsi="Arial" w:cs="Arial"/>
          <w:sz w:val="22"/>
          <w:szCs w:val="22"/>
        </w:rPr>
        <w:t>nelektirne</w:t>
      </w:r>
      <w:proofErr w:type="spellEnd"/>
      <w:r w:rsidR="00420487">
        <w:rPr>
          <w:rFonts w:ascii="Arial" w:hAnsi="Arial" w:cs="Arial"/>
          <w:sz w:val="22"/>
          <w:szCs w:val="22"/>
        </w:rPr>
        <w:t xml:space="preserve"> građe za slobodno čitanje, kontinuirano stručno usavršavanje i cjeloživotno učenje nastavnog osoblja.</w:t>
      </w:r>
    </w:p>
    <w:p w:rsidR="00B83A2B" w:rsidRDefault="00B83A2B" w:rsidP="00CB58C0">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Unaprjeđenje prehrane u osnovnim školama</w:t>
      </w:r>
    </w:p>
    <w:p w:rsidR="001074C8" w:rsidRPr="00CB58C0" w:rsidRDefault="001074C8" w:rsidP="001074C8">
      <w:pPr>
        <w:jc w:val="both"/>
        <w:rPr>
          <w:rFonts w:ascii="Arial" w:hAnsi="Arial" w:cs="Arial"/>
          <w:b/>
          <w:sz w:val="22"/>
          <w:szCs w:val="22"/>
        </w:rPr>
      </w:pPr>
    </w:p>
    <w:p w:rsidR="001074C8" w:rsidRPr="00CB58C0" w:rsidRDefault="00263FAD" w:rsidP="001074C8">
      <w:pPr>
        <w:jc w:val="both"/>
        <w:rPr>
          <w:rFonts w:ascii="Arial" w:hAnsi="Arial" w:cs="Arial"/>
          <w:sz w:val="22"/>
          <w:szCs w:val="22"/>
        </w:rPr>
      </w:pPr>
      <w:r>
        <w:rPr>
          <w:rFonts w:ascii="Arial" w:hAnsi="Arial" w:cs="Arial"/>
          <w:sz w:val="22"/>
          <w:szCs w:val="22"/>
        </w:rPr>
        <w:t xml:space="preserve">Opis aktivnosti: </w:t>
      </w:r>
      <w:r w:rsidR="001074C8">
        <w:rPr>
          <w:rFonts w:ascii="Arial" w:hAnsi="Arial" w:cs="Arial"/>
          <w:sz w:val="22"/>
          <w:szCs w:val="22"/>
        </w:rPr>
        <w:t>Niz aktivnosti vezanih uz usvajanje zdravih prehrambenih navika (predavanja za djelatnike škole i roditelje, radionice za učenike, izrada informativnih let</w:t>
      </w:r>
      <w:r>
        <w:rPr>
          <w:rFonts w:ascii="Arial" w:hAnsi="Arial" w:cs="Arial"/>
          <w:sz w:val="22"/>
          <w:szCs w:val="22"/>
        </w:rPr>
        <w:t>aka).</w:t>
      </w:r>
    </w:p>
    <w:p w:rsidR="001074C8" w:rsidRPr="00263FAD" w:rsidRDefault="001074C8" w:rsidP="001074C8">
      <w:pPr>
        <w:jc w:val="both"/>
        <w:rPr>
          <w:rFonts w:ascii="Arial" w:hAnsi="Arial" w:cs="Arial"/>
          <w:sz w:val="22"/>
          <w:szCs w:val="22"/>
          <w:shd w:val="clear" w:color="auto" w:fill="FFFFFF"/>
        </w:rPr>
      </w:pPr>
      <w:r w:rsidRPr="00263FAD">
        <w:rPr>
          <w:rFonts w:ascii="Arial" w:hAnsi="Arial" w:cs="Arial"/>
          <w:sz w:val="22"/>
          <w:szCs w:val="22"/>
        </w:rPr>
        <w:t>Opći ciljevi:</w:t>
      </w:r>
      <w:r w:rsidRPr="00263FAD">
        <w:rPr>
          <w:rFonts w:ascii="Arial" w:hAnsi="Arial" w:cs="Arial"/>
          <w:sz w:val="22"/>
          <w:szCs w:val="22"/>
          <w:shd w:val="clear" w:color="auto" w:fill="FFFFFF"/>
        </w:rPr>
        <w:t>. Osv</w:t>
      </w:r>
      <w:r w:rsidR="00263FAD" w:rsidRPr="00263FAD">
        <w:rPr>
          <w:rFonts w:ascii="Arial" w:hAnsi="Arial" w:cs="Arial"/>
          <w:sz w:val="22"/>
          <w:szCs w:val="22"/>
          <w:shd w:val="clear" w:color="auto" w:fill="FFFFFF"/>
        </w:rPr>
        <w:t>i</w:t>
      </w:r>
      <w:r w:rsidRPr="00263FAD">
        <w:rPr>
          <w:rFonts w:ascii="Arial" w:hAnsi="Arial" w:cs="Arial"/>
          <w:sz w:val="22"/>
          <w:szCs w:val="22"/>
          <w:shd w:val="clear" w:color="auto" w:fill="FFFFFF"/>
        </w:rPr>
        <w:t>jestiti važnost pravilne prehrane od najranije dobi</w:t>
      </w:r>
      <w:r w:rsidR="00263FAD" w:rsidRPr="00263FAD">
        <w:rPr>
          <w:rFonts w:ascii="Arial" w:hAnsi="Arial" w:cs="Arial"/>
          <w:sz w:val="22"/>
          <w:szCs w:val="22"/>
          <w:shd w:val="clear" w:color="auto" w:fill="FFFFFF"/>
        </w:rPr>
        <w:t>.</w:t>
      </w:r>
    </w:p>
    <w:p w:rsidR="001074C8" w:rsidRPr="00263FAD" w:rsidRDefault="001074C8" w:rsidP="001074C8">
      <w:pPr>
        <w:jc w:val="both"/>
        <w:rPr>
          <w:rFonts w:ascii="Arial" w:hAnsi="Arial" w:cs="Arial"/>
          <w:sz w:val="22"/>
          <w:szCs w:val="22"/>
        </w:rPr>
      </w:pPr>
      <w:r w:rsidRPr="00263FAD">
        <w:rPr>
          <w:rFonts w:ascii="Arial" w:hAnsi="Arial" w:cs="Arial"/>
          <w:sz w:val="22"/>
          <w:szCs w:val="22"/>
          <w:shd w:val="clear" w:color="auto" w:fill="FFFFFF"/>
        </w:rPr>
        <w:t>Posebni ciljevi: Ukazati djeci na važnost zajutraka, upoznavanje s različitim načinima pripreme zdravih zajutraka, poticanje pravilne i redovite prehrane u školi i kod kuće</w:t>
      </w:r>
      <w:r w:rsidR="00263FAD" w:rsidRPr="00263FAD">
        <w:rPr>
          <w:rFonts w:ascii="Arial" w:hAnsi="Arial" w:cs="Arial"/>
          <w:sz w:val="22"/>
          <w:szCs w:val="22"/>
          <w:shd w:val="clear" w:color="auto" w:fill="FFFFFF"/>
        </w:rPr>
        <w:t>.</w:t>
      </w:r>
      <w:r w:rsidRPr="00263FAD">
        <w:rPr>
          <w:rFonts w:ascii="Arial" w:hAnsi="Arial" w:cs="Arial"/>
          <w:sz w:val="22"/>
          <w:szCs w:val="22"/>
          <w:shd w:val="clear" w:color="auto" w:fill="FFFFFF"/>
        </w:rPr>
        <w:t xml:space="preserve"> </w:t>
      </w:r>
    </w:p>
    <w:p w:rsidR="001074C8" w:rsidRPr="00CB58C0"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za učenike, održana predavanja za roditelje i djelatnike škole, distribucija letaka, smanjenje konzumacije energetskih napitaka, usvojene zdrave prehrambene navike kod većine učenika</w:t>
      </w:r>
      <w:r w:rsidR="009D6450">
        <w:rPr>
          <w:rFonts w:ascii="Arial" w:hAnsi="Arial" w:cs="Arial"/>
          <w:sz w:val="22"/>
          <w:szCs w:val="22"/>
        </w:rPr>
        <w:t>.</w:t>
      </w:r>
    </w:p>
    <w:p w:rsidR="0001035A" w:rsidRDefault="0001035A"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 Godišnji plan i program rada i Kurikulum Osnovne škole - </w:t>
      </w:r>
      <w:proofErr w:type="spellStart"/>
      <w:r w:rsidRPr="008C6D4C">
        <w:rPr>
          <w:rFonts w:ascii="Arial" w:hAnsi="Arial" w:cs="Arial"/>
          <w:sz w:val="22"/>
          <w:szCs w:val="22"/>
        </w:rPr>
        <w:t>Scuola</w:t>
      </w:r>
      <w:proofErr w:type="spellEnd"/>
      <w:r w:rsidRPr="008C6D4C">
        <w:rPr>
          <w:rFonts w:ascii="Arial" w:hAnsi="Arial" w:cs="Arial"/>
          <w:sz w:val="22"/>
          <w:szCs w:val="22"/>
        </w:rPr>
        <w:t xml:space="preserve"> </w:t>
      </w:r>
      <w:proofErr w:type="spellStart"/>
      <w:r w:rsidRPr="008C6D4C">
        <w:rPr>
          <w:rFonts w:ascii="Arial" w:hAnsi="Arial" w:cs="Arial"/>
          <w:sz w:val="22"/>
          <w:szCs w:val="22"/>
        </w:rPr>
        <w:t>elementare</w:t>
      </w:r>
      <w:proofErr w:type="spellEnd"/>
      <w:r w:rsidRPr="008C6D4C">
        <w:rPr>
          <w:rFonts w:ascii="Arial" w:hAnsi="Arial" w:cs="Arial"/>
          <w:sz w:val="22"/>
          <w:szCs w:val="22"/>
        </w:rPr>
        <w:t xml:space="preserve"> RIVARELA Novigrad za školsku 2018./2019. godinu, Godišnji plan i program rada i Kurikulum Glazbenog odjela za školsku 2018./2019. godinu.</w:t>
      </w:r>
    </w:p>
    <w:p w:rsidR="00CF1907" w:rsidRDefault="00CF1907"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izvođenje programa škole  iznose 6.804.409,59 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 xml:space="preserve">Korisnik sredstava: Naziv (udruge, ustanove, trgovačka društva, obrtnici, slobodna zanimanja, umjetnici, ili građani) Osnovna škola - </w:t>
      </w:r>
      <w:proofErr w:type="spellStart"/>
      <w:r w:rsidRPr="008C6D4C">
        <w:rPr>
          <w:rFonts w:ascii="Arial" w:hAnsi="Arial" w:cs="Arial"/>
          <w:color w:val="000000"/>
          <w:sz w:val="22"/>
          <w:szCs w:val="22"/>
        </w:rPr>
        <w:t>Scuola</w:t>
      </w:r>
      <w:proofErr w:type="spellEnd"/>
      <w:r w:rsidRPr="008C6D4C">
        <w:rPr>
          <w:rFonts w:ascii="Arial" w:hAnsi="Arial" w:cs="Arial"/>
          <w:color w:val="000000"/>
          <w:sz w:val="22"/>
          <w:szCs w:val="22"/>
        </w:rPr>
        <w:t xml:space="preserve"> </w:t>
      </w:r>
      <w:proofErr w:type="spellStart"/>
      <w:r w:rsidRPr="008C6D4C">
        <w:rPr>
          <w:rFonts w:ascii="Arial" w:hAnsi="Arial" w:cs="Arial"/>
          <w:color w:val="000000"/>
          <w:sz w:val="22"/>
          <w:szCs w:val="22"/>
        </w:rPr>
        <w:t>elementare</w:t>
      </w:r>
      <w:proofErr w:type="spellEnd"/>
      <w:r w:rsidRPr="008C6D4C">
        <w:rPr>
          <w:rFonts w:ascii="Arial" w:hAnsi="Arial" w:cs="Arial"/>
          <w:color w:val="000000"/>
          <w:sz w:val="22"/>
          <w:szCs w:val="22"/>
        </w:rPr>
        <w:t xml:space="preserve"> RIVARELA Novigrad ( učenici, djelatnici, građani)</w:t>
      </w:r>
      <w:r>
        <w:rPr>
          <w:rFonts w:ascii="Arial" w:hAnsi="Arial" w:cs="Arial"/>
          <w:color w:val="000000"/>
          <w:sz w:val="22"/>
          <w:szCs w:val="22"/>
        </w:rPr>
        <w:t>.</w:t>
      </w: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 xml:space="preserve">Izvori sredstava za financiranje rada Osnovne škole - </w:t>
      </w:r>
      <w:proofErr w:type="spellStart"/>
      <w:r w:rsidRPr="00630D30">
        <w:rPr>
          <w:rFonts w:ascii="Arial" w:hAnsi="Arial" w:cs="Arial"/>
          <w:color w:val="000000"/>
          <w:sz w:val="22"/>
          <w:szCs w:val="22"/>
        </w:rPr>
        <w:t>Scuola</w:t>
      </w:r>
      <w:proofErr w:type="spellEnd"/>
      <w:r w:rsidRPr="00630D30">
        <w:rPr>
          <w:rFonts w:ascii="Arial" w:hAnsi="Arial" w:cs="Arial"/>
          <w:color w:val="000000"/>
          <w:sz w:val="22"/>
          <w:szCs w:val="22"/>
        </w:rPr>
        <w:t xml:space="preserve"> </w:t>
      </w:r>
      <w:proofErr w:type="spellStart"/>
      <w:r w:rsidRPr="00630D30">
        <w:rPr>
          <w:rFonts w:ascii="Arial" w:hAnsi="Arial" w:cs="Arial"/>
          <w:color w:val="000000"/>
          <w:sz w:val="22"/>
          <w:szCs w:val="22"/>
        </w:rPr>
        <w:t>elementare</w:t>
      </w:r>
      <w:proofErr w:type="spellEnd"/>
      <w:r w:rsidRPr="00630D30">
        <w:rPr>
          <w:rFonts w:ascii="Arial" w:hAnsi="Arial" w:cs="Arial"/>
          <w:color w:val="000000"/>
          <w:sz w:val="22"/>
          <w:szCs w:val="22"/>
        </w:rPr>
        <w:t xml:space="preserv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POTREBNI BROJ DJELATNIKA ZA PROVOĐENJE PROGRAMA: 51</w:t>
      </w:r>
    </w:p>
    <w:p w:rsidR="00077A70" w:rsidRDefault="00077A70"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874BE3" w:rsidRDefault="00874BE3"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lastRenderedPageBreak/>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2019. godini planirani su sukladno Uputama lokalnog proračuna i Smjernicama ekonomske i fiskalne politike za razdoblje 2019.-2021., dok su ostali materijalni troškovi planirani na razini rashoda u 2018.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epredviđenih rashoda uvijek ima. Pošto je zgrada matične škole u lošem stanju, realno je očekivati da dođe do nepredviđenih popravaka i ulaganja. Također, i školski kombi je star, pa se i oko njegovog održavanj</w:t>
      </w:r>
      <w:r>
        <w:rPr>
          <w:rFonts w:ascii="Arial" w:hAnsi="Arial" w:cs="Arial"/>
          <w:sz w:val="22"/>
          <w:szCs w:val="22"/>
        </w:rPr>
        <w:t>a mogu očekivati dodatni izdaci</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 FINANCIJSKOG PLANA</w:t>
      </w:r>
    </w:p>
    <w:p w:rsidR="00B51EEF" w:rsidRDefault="00B51EEF" w:rsidP="00B51EEF">
      <w:pPr>
        <w:jc w:val="both"/>
        <w:rPr>
          <w:rFonts w:ascii="Arial" w:hAnsi="Arial" w:cs="Arial"/>
          <w:sz w:val="22"/>
          <w:szCs w:val="22"/>
        </w:rPr>
      </w:pPr>
    </w:p>
    <w:p w:rsidR="00B51EEF" w:rsidRPr="00077A70" w:rsidRDefault="00B51EEF" w:rsidP="00B51EEF">
      <w:pPr>
        <w:jc w:val="both"/>
        <w:rPr>
          <w:rFonts w:ascii="Arial" w:hAnsi="Arial" w:cs="Arial"/>
          <w:sz w:val="22"/>
          <w:szCs w:val="22"/>
        </w:rPr>
      </w:pPr>
      <w:r w:rsidRPr="00077A70">
        <w:rPr>
          <w:rFonts w:ascii="Arial" w:hAnsi="Arial" w:cs="Arial"/>
          <w:sz w:val="22"/>
          <w:szCs w:val="22"/>
        </w:rPr>
        <w:t>Na osnovu realizacije krajem 201</w:t>
      </w:r>
      <w:r w:rsidR="0078029C">
        <w:rPr>
          <w:rFonts w:ascii="Arial" w:hAnsi="Arial" w:cs="Arial"/>
          <w:sz w:val="22"/>
          <w:szCs w:val="22"/>
        </w:rPr>
        <w:t>9</w:t>
      </w:r>
      <w:r w:rsidRPr="00077A70">
        <w:rPr>
          <w:rFonts w:ascii="Arial" w:hAnsi="Arial" w:cs="Arial"/>
          <w:sz w:val="22"/>
          <w:szCs w:val="22"/>
        </w:rPr>
        <w:t>.g. i 2. izmjena i dopuna plana 201</w:t>
      </w:r>
      <w:r w:rsidR="0078029C">
        <w:rPr>
          <w:rFonts w:ascii="Arial" w:hAnsi="Arial" w:cs="Arial"/>
          <w:sz w:val="22"/>
          <w:szCs w:val="22"/>
        </w:rPr>
        <w:t>9</w:t>
      </w:r>
      <w:r w:rsidRPr="00077A70">
        <w:rPr>
          <w:rFonts w:ascii="Arial" w:hAnsi="Arial" w:cs="Arial"/>
          <w:sz w:val="22"/>
          <w:szCs w:val="22"/>
        </w:rPr>
        <w:t>.g.</w:t>
      </w:r>
      <w:r w:rsidR="00672AA2">
        <w:rPr>
          <w:rFonts w:ascii="Arial" w:hAnsi="Arial" w:cs="Arial"/>
          <w:sz w:val="22"/>
          <w:szCs w:val="22"/>
        </w:rPr>
        <w:t>, kao i aktualnih promjena u politici plaća u javnom sektoru,</w:t>
      </w:r>
      <w:r w:rsidRPr="00077A70">
        <w:rPr>
          <w:rFonts w:ascii="Arial" w:hAnsi="Arial" w:cs="Arial"/>
          <w:sz w:val="22"/>
          <w:szCs w:val="22"/>
        </w:rPr>
        <w:t xml:space="preserve"> planirani su sljedeće značajnije promjene u financijskom planu škole:</w:t>
      </w:r>
    </w:p>
    <w:p w:rsidR="00B51EEF" w:rsidRPr="00077A70" w:rsidRDefault="00B51EEF" w:rsidP="00B51EEF">
      <w:pPr>
        <w:jc w:val="both"/>
        <w:rPr>
          <w:rFonts w:ascii="Arial" w:hAnsi="Arial" w:cs="Arial"/>
          <w:sz w:val="22"/>
          <w:szCs w:val="22"/>
        </w:rPr>
      </w:pPr>
      <w:r w:rsidRPr="00077A70">
        <w:rPr>
          <w:rFonts w:ascii="Arial" w:hAnsi="Arial" w:cs="Arial"/>
          <w:sz w:val="22"/>
          <w:szCs w:val="22"/>
        </w:rPr>
        <w:t xml:space="preserve">• </w:t>
      </w:r>
      <w:r w:rsidR="00672AA2">
        <w:rPr>
          <w:rFonts w:ascii="Arial" w:hAnsi="Arial" w:cs="Arial"/>
          <w:sz w:val="22"/>
          <w:szCs w:val="22"/>
        </w:rPr>
        <w:t>Rashodi za zaposlene koje financira MZO,</w:t>
      </w:r>
      <w:r w:rsidRPr="00077A70">
        <w:rPr>
          <w:rFonts w:ascii="Arial" w:hAnsi="Arial" w:cs="Arial"/>
          <w:sz w:val="22"/>
          <w:szCs w:val="22"/>
        </w:rPr>
        <w:t xml:space="preserve"> </w:t>
      </w:r>
      <w:r w:rsidR="00672AA2">
        <w:rPr>
          <w:rFonts w:ascii="Arial" w:hAnsi="Arial" w:cs="Arial"/>
          <w:sz w:val="22"/>
          <w:szCs w:val="22"/>
        </w:rPr>
        <w:t>konto</w:t>
      </w:r>
      <w:r w:rsidR="008D1A45">
        <w:rPr>
          <w:rFonts w:ascii="Arial" w:hAnsi="Arial" w:cs="Arial"/>
          <w:sz w:val="22"/>
          <w:szCs w:val="22"/>
        </w:rPr>
        <w:t xml:space="preserve"> skupina</w:t>
      </w:r>
      <w:r w:rsidRPr="00077A70">
        <w:rPr>
          <w:rFonts w:ascii="Arial" w:hAnsi="Arial" w:cs="Arial"/>
          <w:sz w:val="22"/>
          <w:szCs w:val="22"/>
        </w:rPr>
        <w:t xml:space="preserve"> </w:t>
      </w:r>
      <w:r w:rsidR="00672AA2">
        <w:rPr>
          <w:rFonts w:ascii="Arial" w:hAnsi="Arial" w:cs="Arial"/>
          <w:sz w:val="22"/>
          <w:szCs w:val="22"/>
        </w:rPr>
        <w:t>31</w:t>
      </w:r>
      <w:r w:rsidRPr="00077A70">
        <w:rPr>
          <w:rFonts w:ascii="Arial" w:hAnsi="Arial" w:cs="Arial"/>
          <w:sz w:val="22"/>
          <w:szCs w:val="22"/>
        </w:rPr>
        <w:t xml:space="preserve"> povećani su</w:t>
      </w:r>
      <w:r w:rsidR="00672AA2">
        <w:rPr>
          <w:rFonts w:ascii="Arial" w:hAnsi="Arial" w:cs="Arial"/>
          <w:sz w:val="22"/>
          <w:szCs w:val="22"/>
        </w:rPr>
        <w:t xml:space="preserve"> u odnosu na prethodno razdoblje</w:t>
      </w:r>
      <w:r w:rsidRPr="00077A70">
        <w:rPr>
          <w:rFonts w:ascii="Arial" w:hAnsi="Arial" w:cs="Arial"/>
          <w:sz w:val="22"/>
          <w:szCs w:val="22"/>
        </w:rPr>
        <w:t xml:space="preserve"> </w:t>
      </w:r>
      <w:r w:rsidR="00672AA2">
        <w:rPr>
          <w:rFonts w:ascii="Arial" w:hAnsi="Arial" w:cs="Arial"/>
          <w:sz w:val="22"/>
          <w:szCs w:val="22"/>
        </w:rPr>
        <w:t>na 5.477.500, kn</w:t>
      </w:r>
      <w:r w:rsidRPr="00077A70">
        <w:rPr>
          <w:rFonts w:ascii="Arial" w:hAnsi="Arial" w:cs="Arial"/>
          <w:sz w:val="22"/>
          <w:szCs w:val="22"/>
        </w:rPr>
        <w:t xml:space="preserve"> zbog </w:t>
      </w:r>
      <w:r w:rsidR="00672AA2">
        <w:rPr>
          <w:rFonts w:ascii="Arial" w:hAnsi="Arial" w:cs="Arial"/>
          <w:sz w:val="22"/>
          <w:szCs w:val="22"/>
        </w:rPr>
        <w:t>izmjene koeficijenata za obračun plaća, kao i uvođenje dodataka na plaće za nenastavno osoblje u više navrata tijekom 2020.g.</w:t>
      </w:r>
    </w:p>
    <w:p w:rsidR="00B51EEF" w:rsidRPr="00077A70" w:rsidRDefault="00B51EEF" w:rsidP="00B51EEF">
      <w:pPr>
        <w:jc w:val="both"/>
        <w:rPr>
          <w:rFonts w:ascii="Arial" w:hAnsi="Arial" w:cs="Arial"/>
          <w:sz w:val="22"/>
          <w:szCs w:val="22"/>
        </w:rPr>
      </w:pPr>
      <w:r w:rsidRPr="00077A70">
        <w:rPr>
          <w:rFonts w:ascii="Arial" w:hAnsi="Arial" w:cs="Arial"/>
          <w:sz w:val="22"/>
          <w:szCs w:val="22"/>
        </w:rPr>
        <w:t xml:space="preserve">• Rashodi za sufinanciranje produženog boravka koje financira Grad Novigrad povećani su na </w:t>
      </w:r>
      <w:r w:rsidR="00672AA2">
        <w:rPr>
          <w:rFonts w:ascii="Arial" w:hAnsi="Arial" w:cs="Arial"/>
          <w:sz w:val="22"/>
          <w:szCs w:val="22"/>
        </w:rPr>
        <w:t>50</w:t>
      </w:r>
      <w:r w:rsidRPr="00077A70">
        <w:rPr>
          <w:rFonts w:ascii="Arial" w:hAnsi="Arial" w:cs="Arial"/>
          <w:sz w:val="22"/>
          <w:szCs w:val="22"/>
        </w:rPr>
        <w:t xml:space="preserve">0.000,00 kn, </w:t>
      </w:r>
      <w:r w:rsidR="00672AA2">
        <w:rPr>
          <w:rFonts w:ascii="Arial" w:hAnsi="Arial" w:cs="Arial"/>
          <w:sz w:val="22"/>
          <w:szCs w:val="22"/>
        </w:rPr>
        <w:t>iz istog razlog promjene politike plaća u javnom sektoru</w:t>
      </w:r>
    </w:p>
    <w:p w:rsidR="008D1A45" w:rsidRPr="00B51EEF" w:rsidRDefault="00B51EEF" w:rsidP="00B51EEF">
      <w:pPr>
        <w:jc w:val="both"/>
        <w:rPr>
          <w:rFonts w:ascii="Arial" w:hAnsi="Arial" w:cs="Arial"/>
          <w:sz w:val="22"/>
          <w:szCs w:val="22"/>
        </w:rPr>
      </w:pPr>
      <w:r w:rsidRPr="00077A70">
        <w:rPr>
          <w:rFonts w:ascii="Arial" w:hAnsi="Arial" w:cs="Arial"/>
          <w:sz w:val="22"/>
          <w:szCs w:val="22"/>
        </w:rPr>
        <w:t xml:space="preserve">• </w:t>
      </w:r>
      <w:r w:rsidR="008D1A45">
        <w:rPr>
          <w:rFonts w:ascii="Arial" w:hAnsi="Arial" w:cs="Arial"/>
          <w:sz w:val="22"/>
          <w:szCs w:val="22"/>
        </w:rPr>
        <w:t>Radi uključivanja škole u EU projekt MEDES planira se trošak od 130.000,00 kn</w:t>
      </w: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 xml:space="preserve">Davorka </w:t>
      </w:r>
      <w:proofErr w:type="spellStart"/>
      <w:r>
        <w:rPr>
          <w:rFonts w:ascii="Arial" w:hAnsi="Arial" w:cs="Arial"/>
          <w:sz w:val="22"/>
          <w:szCs w:val="22"/>
        </w:rPr>
        <w:t>Parmač</w:t>
      </w:r>
      <w:proofErr w:type="spellEnd"/>
      <w:r>
        <w:rPr>
          <w:rFonts w:ascii="Arial" w:hAnsi="Arial" w:cs="Arial"/>
          <w:sz w:val="22"/>
          <w:szCs w:val="22"/>
        </w:rPr>
        <w:t>, prof.</w:t>
      </w:r>
    </w:p>
    <w:sectPr w:rsidR="00116ECA" w:rsidRPr="00B51EEF" w:rsidSect="00672AA2">
      <w:footerReference w:type="default" r:id="rId9"/>
      <w:pgSz w:w="11907" w:h="16840" w:code="9"/>
      <w:pgMar w:top="851" w:right="1701" w:bottom="1440" w:left="1701"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EF" w:rsidRDefault="003175EF">
      <w:r>
        <w:separator/>
      </w:r>
    </w:p>
  </w:endnote>
  <w:endnote w:type="continuationSeparator" w:id="0">
    <w:p w:rsidR="003175EF" w:rsidRDefault="0031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874BE3">
          <w:rPr>
            <w:noProof/>
            <w:sz w:val="22"/>
            <w:szCs w:val="22"/>
          </w:rPr>
          <w:t>13</w:t>
        </w:r>
        <w:r w:rsidRPr="00376B70">
          <w:rPr>
            <w:sz w:val="22"/>
            <w:szCs w:val="22"/>
          </w:rPr>
          <w:fldChar w:fldCharType="end"/>
        </w:r>
        <w:r w:rsidRPr="00376B70">
          <w:rPr>
            <w:sz w:val="22"/>
            <w:szCs w:val="22"/>
          </w:rPr>
          <w:t xml:space="preserve"> od 1</w:t>
        </w:r>
        <w:r w:rsidR="00877AA3">
          <w:rPr>
            <w:sz w:val="22"/>
            <w:szCs w:val="22"/>
          </w:rPr>
          <w:t>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EF" w:rsidRDefault="003175EF">
      <w:r>
        <w:separator/>
      </w:r>
    </w:p>
  </w:footnote>
  <w:footnote w:type="continuationSeparator" w:id="0">
    <w:p w:rsidR="003175EF" w:rsidRDefault="00317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376BC"/>
    <w:rsid w:val="0004416F"/>
    <w:rsid w:val="00077A70"/>
    <w:rsid w:val="000E677A"/>
    <w:rsid w:val="000F54CB"/>
    <w:rsid w:val="001074C8"/>
    <w:rsid w:val="00116ECA"/>
    <w:rsid w:val="0012082E"/>
    <w:rsid w:val="0015721B"/>
    <w:rsid w:val="00186811"/>
    <w:rsid w:val="001B6747"/>
    <w:rsid w:val="001D0C57"/>
    <w:rsid w:val="001D3FFB"/>
    <w:rsid w:val="001E241F"/>
    <w:rsid w:val="001E3A81"/>
    <w:rsid w:val="002444B5"/>
    <w:rsid w:val="0024543D"/>
    <w:rsid w:val="00263FAD"/>
    <w:rsid w:val="00290D13"/>
    <w:rsid w:val="002C1199"/>
    <w:rsid w:val="00307956"/>
    <w:rsid w:val="003175EF"/>
    <w:rsid w:val="003402CE"/>
    <w:rsid w:val="00376B70"/>
    <w:rsid w:val="003A41CC"/>
    <w:rsid w:val="003B7C5D"/>
    <w:rsid w:val="00414D54"/>
    <w:rsid w:val="0042029C"/>
    <w:rsid w:val="00420487"/>
    <w:rsid w:val="004B0391"/>
    <w:rsid w:val="004C46A1"/>
    <w:rsid w:val="004F6C78"/>
    <w:rsid w:val="00576D45"/>
    <w:rsid w:val="00590375"/>
    <w:rsid w:val="005E19E4"/>
    <w:rsid w:val="005F4711"/>
    <w:rsid w:val="00604D1C"/>
    <w:rsid w:val="00630D30"/>
    <w:rsid w:val="00640369"/>
    <w:rsid w:val="00672AA2"/>
    <w:rsid w:val="006C36D1"/>
    <w:rsid w:val="006D26A5"/>
    <w:rsid w:val="006D3773"/>
    <w:rsid w:val="006D78DE"/>
    <w:rsid w:val="0070023F"/>
    <w:rsid w:val="00761BD7"/>
    <w:rsid w:val="0078029C"/>
    <w:rsid w:val="007A1C76"/>
    <w:rsid w:val="007B21E1"/>
    <w:rsid w:val="00810CF0"/>
    <w:rsid w:val="00873CA5"/>
    <w:rsid w:val="00874BE3"/>
    <w:rsid w:val="00877AA3"/>
    <w:rsid w:val="008C6D4C"/>
    <w:rsid w:val="008D1A45"/>
    <w:rsid w:val="0090187E"/>
    <w:rsid w:val="00905A73"/>
    <w:rsid w:val="00906EB3"/>
    <w:rsid w:val="009147C6"/>
    <w:rsid w:val="00915B72"/>
    <w:rsid w:val="00933324"/>
    <w:rsid w:val="00940054"/>
    <w:rsid w:val="009418E2"/>
    <w:rsid w:val="00964026"/>
    <w:rsid w:val="009D6450"/>
    <w:rsid w:val="00A03E89"/>
    <w:rsid w:val="00A1593B"/>
    <w:rsid w:val="00A6241E"/>
    <w:rsid w:val="00A7047A"/>
    <w:rsid w:val="00A82414"/>
    <w:rsid w:val="00A91F01"/>
    <w:rsid w:val="00AC3091"/>
    <w:rsid w:val="00AE5523"/>
    <w:rsid w:val="00AF15FA"/>
    <w:rsid w:val="00B51EEF"/>
    <w:rsid w:val="00B774B4"/>
    <w:rsid w:val="00B81A64"/>
    <w:rsid w:val="00B83A2B"/>
    <w:rsid w:val="00BB06D3"/>
    <w:rsid w:val="00BB1B6C"/>
    <w:rsid w:val="00BC56FE"/>
    <w:rsid w:val="00BF6541"/>
    <w:rsid w:val="00C31BD1"/>
    <w:rsid w:val="00C47025"/>
    <w:rsid w:val="00C5660F"/>
    <w:rsid w:val="00C71067"/>
    <w:rsid w:val="00CB58C0"/>
    <w:rsid w:val="00CC6E71"/>
    <w:rsid w:val="00CE66DC"/>
    <w:rsid w:val="00CF1907"/>
    <w:rsid w:val="00D35F1C"/>
    <w:rsid w:val="00D66F79"/>
    <w:rsid w:val="00D74486"/>
    <w:rsid w:val="00D927B1"/>
    <w:rsid w:val="00DC3646"/>
    <w:rsid w:val="00DC58C8"/>
    <w:rsid w:val="00DF7634"/>
    <w:rsid w:val="00E24C7F"/>
    <w:rsid w:val="00E3309A"/>
    <w:rsid w:val="00E526CE"/>
    <w:rsid w:val="00E64CDE"/>
    <w:rsid w:val="00ED4C6A"/>
    <w:rsid w:val="00F062F2"/>
    <w:rsid w:val="00F56C7F"/>
    <w:rsid w:val="00F96B44"/>
    <w:rsid w:val="00FE6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1E957"/>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A5"/>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4813-43FA-4397-A82C-9952EBC0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2960</Words>
  <Characters>16875</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Petrović</dc:creator>
  <cp:lastModifiedBy>Korisnik</cp:lastModifiedBy>
  <cp:revision>4</cp:revision>
  <cp:lastPrinted>2017-03-06T09:33:00Z</cp:lastPrinted>
  <dcterms:created xsi:type="dcterms:W3CDTF">2020-01-09T13:56:00Z</dcterms:created>
  <dcterms:modified xsi:type="dcterms:W3CDTF">2020-01-10T09:05:00Z</dcterms:modified>
</cp:coreProperties>
</file>